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E18CB" w14:textId="4C9F7467" w:rsidR="00D07FED" w:rsidRPr="008D4BC3" w:rsidRDefault="00370E10" w:rsidP="008D4BC3">
      <w:pPr>
        <w:spacing w:before="33"/>
        <w:ind w:right="55"/>
        <w:rPr>
          <w:b/>
          <w:w w:val="99"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                                                                                               </w:t>
      </w:r>
      <w:r w:rsidR="00D07FED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</w:t>
      </w:r>
    </w:p>
    <w:p w14:paraId="7B406E79" w14:textId="214F3A9E" w:rsidR="008D4BC3" w:rsidRDefault="008D4BC3" w:rsidP="00D07FED">
      <w:pPr>
        <w:spacing w:line="360" w:lineRule="auto"/>
        <w:ind w:left="142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l-GR" w:eastAsia="el-GR"/>
        </w:rPr>
        <w:drawing>
          <wp:inline distT="0" distB="0" distL="0" distR="0" wp14:anchorId="320C3623" wp14:editId="58A16AE7">
            <wp:extent cx="628650" cy="695325"/>
            <wp:effectExtent l="0" t="0" r="0" b="9525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70E10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                                                                                    </w:t>
      </w:r>
      <w:r w:rsidR="009D7F90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</w:t>
      </w:r>
      <w:r w:rsidR="00370E10">
        <w:rPr>
          <w:rFonts w:asciiTheme="minorHAnsi" w:hAnsiTheme="minorHAnsi" w:cstheme="minorHAnsi"/>
          <w:b/>
          <w:sz w:val="22"/>
          <w:szCs w:val="22"/>
          <w:lang w:val="el-GR" w:eastAsia="el-GR"/>
        </w:rPr>
        <w:t>ΑΔΑ:</w:t>
      </w:r>
      <w:r w:rsidR="00370E10" w:rsidRPr="00370E10">
        <w:rPr>
          <w:rFonts w:asciiTheme="minorHAnsi" w:hAnsiTheme="minorHAnsi" w:cstheme="minorHAnsi"/>
          <w:b/>
          <w:sz w:val="22"/>
          <w:szCs w:val="22"/>
          <w:lang w:val="el-GR" w:eastAsia="el-GR"/>
        </w:rPr>
        <w:t>ΨΩΠΙΩΕ6-200</w:t>
      </w:r>
    </w:p>
    <w:p w14:paraId="61B1BCD6" w14:textId="0CD99E0B" w:rsidR="00370E10" w:rsidRDefault="00370E10" w:rsidP="009D7F9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                                                                                                           ΑΡ.ΠΡ. </w:t>
      </w:r>
      <w:r w:rsidR="009D7F90">
        <w:rPr>
          <w:rFonts w:asciiTheme="minorHAnsi" w:hAnsiTheme="minorHAnsi" w:cstheme="minorHAnsi"/>
          <w:b/>
          <w:sz w:val="22"/>
          <w:szCs w:val="22"/>
          <w:lang w:val="el-GR" w:eastAsia="el-GR"/>
        </w:rPr>
        <w:t>362/09-01-2026</w:t>
      </w:r>
    </w:p>
    <w:p w14:paraId="4AF3EA51" w14:textId="1C85A741" w:rsidR="007714B9" w:rsidRPr="00A52C44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ΕΛΛΗΝΙΚΗ ΔΗΜΟΚΡΑΤΙΑ                                                                                                                </w:t>
      </w:r>
    </w:p>
    <w:p w14:paraId="0A70FFA5" w14:textId="77777777" w:rsidR="007714B9" w:rsidRPr="00A52C44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ΔΗΜΟΣ ΚΑΒΑΛΑΣ                                                                                           </w:t>
      </w:r>
    </w:p>
    <w:p w14:paraId="2C0C1BBC" w14:textId="77777777" w:rsidR="007714B9" w:rsidRPr="00DA5EBE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ΔΙΕΥΘΥΝΣΗ ΟΙΚΟΝΟΜΙΚΩΝ                                               </w:t>
      </w:r>
    </w:p>
    <w:p w14:paraId="6790B703" w14:textId="77777777" w:rsidR="007714B9" w:rsidRPr="00DA5EBE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>ΤΜΗΜΑ ΠΡΟΜΗΘΕΙΩΝ</w:t>
      </w:r>
    </w:p>
    <w:p w14:paraId="35C9E560" w14:textId="77777777" w:rsidR="007714B9" w:rsidRPr="00DA5EBE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>ΚΩΝΣΤΑΝΤΙΝΟΥ ΠΑΛΑΙΟΛΟΓΟΥ 4, Τ.Κ. 65403</w:t>
      </w:r>
    </w:p>
    <w:p w14:paraId="1D71744F" w14:textId="77777777" w:rsidR="007714B9" w:rsidRPr="00DA5EBE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Πληροφορίες: Χινίσογλου Δέσποινα </w:t>
      </w:r>
    </w:p>
    <w:p w14:paraId="652DEA5E" w14:textId="77777777" w:rsidR="00267EFF" w:rsidRPr="00DA5EBE" w:rsidRDefault="007714B9" w:rsidP="003C5DBE">
      <w:pPr>
        <w:spacing w:after="120" w:line="200" w:lineRule="exact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Τηλέφωνο: 2513 500 082    </w:t>
      </w:r>
    </w:p>
    <w:p w14:paraId="4C60AD72" w14:textId="348374D8" w:rsidR="003C5DBE" w:rsidRPr="00DA5EBE" w:rsidRDefault="003C5DBE" w:rsidP="00205FD6">
      <w:pPr>
        <w:spacing w:line="200" w:lineRule="exact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DA5EBE">
        <w:rPr>
          <w:rFonts w:asciiTheme="minorHAnsi" w:hAnsiTheme="minorHAnsi" w:cstheme="minorHAnsi"/>
          <w:b/>
          <w:sz w:val="22"/>
          <w:szCs w:val="22"/>
          <w:lang w:eastAsia="el-GR"/>
        </w:rPr>
        <w:t>Email</w:t>
      </w:r>
      <w:r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: </w:t>
      </w:r>
      <w:hyperlink r:id="rId9" w:history="1">
        <w:r w:rsidRPr="00DA5EBE">
          <w:rPr>
            <w:rStyle w:val="-"/>
            <w:rFonts w:asciiTheme="minorHAnsi" w:hAnsiTheme="minorHAnsi" w:cstheme="minorHAnsi"/>
            <w:b/>
            <w:sz w:val="22"/>
            <w:szCs w:val="22"/>
            <w:lang w:eastAsia="el-GR"/>
          </w:rPr>
          <w:t>supplies</w:t>
        </w:r>
        <w:r w:rsidRPr="00DA5EBE">
          <w:rPr>
            <w:rStyle w:val="-"/>
            <w:rFonts w:asciiTheme="minorHAnsi" w:hAnsiTheme="minorHAnsi" w:cstheme="minorHAnsi"/>
            <w:b/>
            <w:sz w:val="22"/>
            <w:szCs w:val="22"/>
            <w:lang w:val="el-GR" w:eastAsia="el-GR"/>
          </w:rPr>
          <w:t>@</w:t>
        </w:r>
        <w:r w:rsidRPr="00DA5EBE">
          <w:rPr>
            <w:rStyle w:val="-"/>
            <w:rFonts w:asciiTheme="minorHAnsi" w:hAnsiTheme="minorHAnsi" w:cstheme="minorHAnsi"/>
            <w:b/>
            <w:sz w:val="22"/>
            <w:szCs w:val="22"/>
            <w:lang w:eastAsia="el-GR"/>
          </w:rPr>
          <w:t>kavala</w:t>
        </w:r>
        <w:r w:rsidRPr="00DA5EBE">
          <w:rPr>
            <w:rStyle w:val="-"/>
            <w:rFonts w:asciiTheme="minorHAnsi" w:hAnsiTheme="minorHAnsi" w:cstheme="minorHAnsi"/>
            <w:b/>
            <w:sz w:val="22"/>
            <w:szCs w:val="22"/>
            <w:lang w:val="el-GR" w:eastAsia="el-GR"/>
          </w:rPr>
          <w:t>.</w:t>
        </w:r>
        <w:r w:rsidRPr="00DA5EBE">
          <w:rPr>
            <w:rStyle w:val="-"/>
            <w:rFonts w:asciiTheme="minorHAnsi" w:hAnsiTheme="minorHAnsi" w:cstheme="minorHAnsi"/>
            <w:b/>
            <w:sz w:val="22"/>
            <w:szCs w:val="22"/>
            <w:lang w:eastAsia="el-GR"/>
          </w:rPr>
          <w:t>gov</w:t>
        </w:r>
        <w:r w:rsidRPr="00DA5EBE">
          <w:rPr>
            <w:rStyle w:val="-"/>
            <w:rFonts w:asciiTheme="minorHAnsi" w:hAnsiTheme="minorHAnsi" w:cstheme="minorHAnsi"/>
            <w:b/>
            <w:sz w:val="22"/>
            <w:szCs w:val="22"/>
            <w:lang w:val="el-GR" w:eastAsia="el-GR"/>
          </w:rPr>
          <w:t>.</w:t>
        </w:r>
        <w:r w:rsidRPr="00DA5EBE">
          <w:rPr>
            <w:rStyle w:val="-"/>
            <w:rFonts w:asciiTheme="minorHAnsi" w:hAnsiTheme="minorHAnsi" w:cstheme="minorHAnsi"/>
            <w:b/>
            <w:sz w:val="22"/>
            <w:szCs w:val="22"/>
            <w:lang w:eastAsia="el-GR"/>
          </w:rPr>
          <w:t>gr</w:t>
        </w:r>
      </w:hyperlink>
      <w:r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</w:t>
      </w:r>
    </w:p>
    <w:p w14:paraId="584AFE6D" w14:textId="6DFB8518" w:rsidR="00D90CEE" w:rsidRPr="00DA5EBE" w:rsidRDefault="007714B9" w:rsidP="00205FD6">
      <w:pPr>
        <w:spacing w:line="200" w:lineRule="exact"/>
        <w:rPr>
          <w:rFonts w:asciiTheme="minorHAnsi" w:hAnsiTheme="minorHAnsi" w:cstheme="minorHAnsi"/>
          <w:sz w:val="22"/>
          <w:szCs w:val="22"/>
          <w:lang w:val="el-GR"/>
        </w:rPr>
      </w:pPr>
      <w:r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                                                            </w:t>
      </w:r>
      <w:r w:rsidR="00D90CEE" w:rsidRPr="00DA5EBE">
        <w:rPr>
          <w:rFonts w:asciiTheme="minorHAnsi" w:hAnsiTheme="minorHAnsi" w:cstheme="minorHAnsi"/>
          <w:b/>
          <w:sz w:val="22"/>
          <w:szCs w:val="22"/>
          <w:lang w:val="el-GR"/>
        </w:rPr>
        <w:t xml:space="preserve">                                                                                                            </w:t>
      </w:r>
      <w:r w:rsidR="00D90CEE" w:rsidRPr="00DA5EBE">
        <w:rPr>
          <w:rFonts w:asciiTheme="minorHAnsi" w:hAnsiTheme="minorHAnsi" w:cstheme="minorHAnsi"/>
          <w:b/>
          <w:spacing w:val="44"/>
          <w:sz w:val="22"/>
          <w:szCs w:val="22"/>
          <w:lang w:val="el-GR"/>
        </w:rPr>
        <w:t xml:space="preserve"> </w:t>
      </w:r>
    </w:p>
    <w:p w14:paraId="2D8513B5" w14:textId="77777777" w:rsidR="00267EFF" w:rsidRPr="00DA5EBE" w:rsidRDefault="00267EFF" w:rsidP="00205FD6">
      <w:pPr>
        <w:spacing w:line="200" w:lineRule="exact"/>
        <w:rPr>
          <w:rFonts w:asciiTheme="minorHAnsi" w:hAnsiTheme="minorHAnsi" w:cstheme="minorHAnsi"/>
          <w:b/>
          <w:sz w:val="22"/>
          <w:szCs w:val="22"/>
        </w:rPr>
      </w:pPr>
      <w:r w:rsidRPr="00DA5EBE">
        <w:rPr>
          <w:rFonts w:asciiTheme="minorHAnsi" w:hAnsiTheme="minorHAnsi" w:cstheme="minorHAnsi"/>
          <w:b/>
          <w:sz w:val="22"/>
          <w:szCs w:val="22"/>
        </w:rPr>
        <w:t xml:space="preserve">https:// </w:t>
      </w:r>
      <w:hyperlink r:id="rId10" w:history="1">
        <w:r w:rsidRPr="00DA5EBE">
          <w:rPr>
            <w:rStyle w:val="-"/>
            <w:rFonts w:asciiTheme="minorHAnsi" w:hAnsiTheme="minorHAnsi" w:cstheme="minorHAnsi"/>
            <w:b/>
            <w:sz w:val="22"/>
            <w:szCs w:val="22"/>
          </w:rPr>
          <w:t>www.kavala.gov.gr</w:t>
        </w:r>
      </w:hyperlink>
      <w:r w:rsidRPr="00DA5EB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0C80C95" w14:textId="77777777" w:rsidR="00267EFF" w:rsidRPr="00DA5EBE" w:rsidRDefault="00267EFF" w:rsidP="00205FD6">
      <w:pPr>
        <w:spacing w:line="200" w:lineRule="exact"/>
        <w:rPr>
          <w:rFonts w:asciiTheme="minorHAnsi" w:hAnsiTheme="minorHAnsi" w:cstheme="minorHAnsi"/>
          <w:b/>
          <w:sz w:val="22"/>
          <w:szCs w:val="22"/>
        </w:rPr>
      </w:pPr>
    </w:p>
    <w:p w14:paraId="6551CE62" w14:textId="295158CA" w:rsidR="00267EFF" w:rsidRPr="00DA5EBE" w:rsidRDefault="00267EFF" w:rsidP="00205FD6">
      <w:pPr>
        <w:spacing w:line="200" w:lineRule="exact"/>
        <w:rPr>
          <w:rFonts w:asciiTheme="minorHAnsi" w:hAnsiTheme="minorHAnsi" w:cstheme="minorHAnsi"/>
          <w:b/>
          <w:sz w:val="22"/>
          <w:szCs w:val="22"/>
        </w:rPr>
      </w:pPr>
      <w:r w:rsidRPr="00DA5EBE">
        <w:rPr>
          <w:rFonts w:asciiTheme="minorHAnsi" w:hAnsiTheme="minorHAnsi" w:cstheme="minorHAnsi"/>
          <w:b/>
          <w:sz w:val="22"/>
          <w:szCs w:val="22"/>
        </w:rPr>
        <w:t xml:space="preserve">NUTS: </w:t>
      </w:r>
      <w:r w:rsidRPr="00DA5EBE">
        <w:rPr>
          <w:rFonts w:asciiTheme="minorHAnsi" w:hAnsiTheme="minorHAnsi" w:cstheme="minorHAnsi"/>
          <w:b/>
          <w:sz w:val="22"/>
          <w:szCs w:val="22"/>
          <w:lang w:val="el-GR"/>
        </w:rPr>
        <w:t>Ε</w:t>
      </w:r>
      <w:r w:rsidRPr="00DA5EBE">
        <w:rPr>
          <w:rFonts w:asciiTheme="minorHAnsi" w:hAnsiTheme="minorHAnsi" w:cstheme="minorHAnsi"/>
          <w:b/>
          <w:sz w:val="22"/>
          <w:szCs w:val="22"/>
        </w:rPr>
        <w:t xml:space="preserve">L 515    </w:t>
      </w:r>
    </w:p>
    <w:p w14:paraId="500F779C" w14:textId="4605EE04" w:rsidR="00D90CEE" w:rsidRPr="00DA5EBE" w:rsidRDefault="00D90CEE" w:rsidP="00D90CEE">
      <w:pPr>
        <w:spacing w:before="1" w:line="200" w:lineRule="exact"/>
        <w:ind w:left="120" w:right="4024"/>
        <w:rPr>
          <w:rFonts w:asciiTheme="minorHAnsi" w:hAnsiTheme="minorHAnsi" w:cstheme="minorHAnsi"/>
          <w:b/>
          <w:sz w:val="22"/>
          <w:szCs w:val="22"/>
        </w:rPr>
      </w:pPr>
      <w:r w:rsidRPr="00DA5EB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C6C8312" w14:textId="77777777" w:rsidR="00D90CEE" w:rsidRPr="00DA5EBE" w:rsidRDefault="00D90CEE" w:rsidP="00D90CEE">
      <w:pPr>
        <w:spacing w:line="200" w:lineRule="exact"/>
        <w:ind w:left="120"/>
        <w:rPr>
          <w:rFonts w:asciiTheme="minorHAnsi" w:hAnsiTheme="minorHAnsi" w:cstheme="minorHAnsi"/>
          <w:sz w:val="22"/>
          <w:szCs w:val="22"/>
        </w:rPr>
      </w:pPr>
    </w:p>
    <w:p w14:paraId="022F7D80" w14:textId="29F51074" w:rsidR="00546C75" w:rsidRDefault="006C440C" w:rsidP="00546C75">
      <w:pPr>
        <w:jc w:val="both"/>
        <w:rPr>
          <w:rFonts w:asciiTheme="minorHAnsi" w:eastAsia="Arial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6C440C">
        <w:rPr>
          <w:rFonts w:asciiTheme="minorHAnsi" w:eastAsia="Arial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ΣΥΣΤΗΜΙΚΟΣ ΑΡΙΘΜΟΣ ΕΣΗΔΗΣ: 387977</w:t>
      </w:r>
    </w:p>
    <w:p w14:paraId="3EF2FBD3" w14:textId="77777777" w:rsidR="00546C75" w:rsidRPr="006C440C" w:rsidRDefault="00546C75" w:rsidP="00546C75">
      <w:pPr>
        <w:jc w:val="both"/>
        <w:rPr>
          <w:rFonts w:asciiTheme="minorHAnsi" w:eastAsia="Arial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</w:p>
    <w:p w14:paraId="3006A354" w14:textId="1B738111" w:rsidR="00D90CEE" w:rsidRPr="00BC44E8" w:rsidRDefault="00D90CEE" w:rsidP="00BC44E8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/>
        </w:rPr>
      </w:pPr>
      <w:r w:rsidRPr="00DA5EBE">
        <w:rPr>
          <w:rFonts w:asciiTheme="minorHAnsi" w:eastAsia="Arial" w:hAnsiTheme="minorHAnsi" w:cstheme="minorHAnsi"/>
          <w:b/>
          <w:spacing w:val="-1"/>
          <w:sz w:val="22"/>
          <w:szCs w:val="22"/>
          <w:lang w:val="el-GR"/>
        </w:rPr>
        <w:t>ΠΕΡ</w:t>
      </w:r>
      <w:r w:rsidRPr="00DA5EBE">
        <w:rPr>
          <w:rFonts w:asciiTheme="minorHAnsi" w:eastAsia="Arial" w:hAnsiTheme="minorHAnsi" w:cstheme="minorHAnsi"/>
          <w:b/>
          <w:spacing w:val="1"/>
          <w:sz w:val="22"/>
          <w:szCs w:val="22"/>
          <w:lang w:val="el-GR"/>
        </w:rPr>
        <w:t>Ι</w:t>
      </w:r>
      <w:r w:rsidRPr="00DA5EBE">
        <w:rPr>
          <w:rFonts w:asciiTheme="minorHAnsi" w:eastAsia="Arial" w:hAnsiTheme="minorHAnsi" w:cstheme="minorHAnsi"/>
          <w:b/>
          <w:spacing w:val="-1"/>
          <w:sz w:val="22"/>
          <w:szCs w:val="22"/>
          <w:lang w:val="el-GR"/>
        </w:rPr>
        <w:t>ΛΗΨ</w:t>
      </w:r>
      <w:r w:rsidRPr="00DA5EBE">
        <w:rPr>
          <w:rFonts w:asciiTheme="minorHAnsi" w:eastAsia="Arial" w:hAnsiTheme="minorHAnsi" w:cstheme="minorHAnsi"/>
          <w:b/>
          <w:sz w:val="22"/>
          <w:szCs w:val="22"/>
          <w:lang w:val="el-GR"/>
        </w:rPr>
        <w:t>Η</w:t>
      </w:r>
      <w:r w:rsidRPr="00DA5EBE">
        <w:rPr>
          <w:rFonts w:asciiTheme="minorHAnsi" w:eastAsia="Arial" w:hAnsiTheme="minorHAnsi" w:cstheme="minorHAnsi"/>
          <w:b/>
          <w:spacing w:val="-12"/>
          <w:sz w:val="22"/>
          <w:szCs w:val="22"/>
          <w:lang w:val="el-GR"/>
        </w:rPr>
        <w:t xml:space="preserve"> </w:t>
      </w:r>
      <w:r w:rsidRPr="00DA5EBE">
        <w:rPr>
          <w:rFonts w:asciiTheme="minorHAnsi" w:eastAsia="Arial" w:hAnsiTheme="minorHAnsi" w:cstheme="minorHAnsi"/>
          <w:b/>
          <w:sz w:val="22"/>
          <w:szCs w:val="22"/>
          <w:lang w:val="el-GR"/>
        </w:rPr>
        <w:t>Δ</w:t>
      </w:r>
      <w:r w:rsidRPr="00DA5EBE">
        <w:rPr>
          <w:rFonts w:asciiTheme="minorHAnsi" w:eastAsia="Arial" w:hAnsiTheme="minorHAnsi" w:cstheme="minorHAnsi"/>
          <w:b/>
          <w:spacing w:val="3"/>
          <w:sz w:val="22"/>
          <w:szCs w:val="22"/>
          <w:lang w:val="el-GR"/>
        </w:rPr>
        <w:t>Ι</w:t>
      </w:r>
      <w:r w:rsidRPr="00DA5EBE">
        <w:rPr>
          <w:rFonts w:asciiTheme="minorHAnsi" w:eastAsia="Arial" w:hAnsiTheme="minorHAnsi" w:cstheme="minorHAnsi"/>
          <w:b/>
          <w:spacing w:val="-6"/>
          <w:sz w:val="22"/>
          <w:szCs w:val="22"/>
          <w:lang w:val="el-GR"/>
        </w:rPr>
        <w:t>Α</w:t>
      </w:r>
      <w:r w:rsidRPr="00DA5EBE">
        <w:rPr>
          <w:rFonts w:asciiTheme="minorHAnsi" w:eastAsia="Arial" w:hAnsiTheme="minorHAnsi" w:cstheme="minorHAnsi"/>
          <w:b/>
          <w:spacing w:val="1"/>
          <w:sz w:val="22"/>
          <w:szCs w:val="22"/>
          <w:lang w:val="el-GR"/>
        </w:rPr>
        <w:t>Κ</w:t>
      </w:r>
      <w:r w:rsidRPr="00DA5EBE">
        <w:rPr>
          <w:rFonts w:asciiTheme="minorHAnsi" w:eastAsia="Arial" w:hAnsiTheme="minorHAnsi" w:cstheme="minorHAnsi"/>
          <w:b/>
          <w:spacing w:val="-1"/>
          <w:sz w:val="22"/>
          <w:szCs w:val="22"/>
          <w:lang w:val="el-GR"/>
        </w:rPr>
        <w:t>ΗΡΥ</w:t>
      </w:r>
      <w:r w:rsidRPr="00DA5EBE">
        <w:rPr>
          <w:rFonts w:asciiTheme="minorHAnsi" w:eastAsia="Arial" w:hAnsiTheme="minorHAnsi" w:cstheme="minorHAnsi"/>
          <w:b/>
          <w:spacing w:val="2"/>
          <w:sz w:val="22"/>
          <w:szCs w:val="22"/>
          <w:lang w:val="el-GR"/>
        </w:rPr>
        <w:t>Ξ</w:t>
      </w:r>
      <w:r w:rsidRPr="00DA5EBE">
        <w:rPr>
          <w:rFonts w:asciiTheme="minorHAnsi" w:eastAsia="Arial" w:hAnsiTheme="minorHAnsi" w:cstheme="minorHAnsi"/>
          <w:b/>
          <w:spacing w:val="-1"/>
          <w:sz w:val="22"/>
          <w:szCs w:val="22"/>
          <w:lang w:val="el-GR"/>
        </w:rPr>
        <w:t>Η</w:t>
      </w:r>
      <w:r w:rsidRPr="00DA5EBE">
        <w:rPr>
          <w:rFonts w:asciiTheme="minorHAnsi" w:eastAsia="Arial" w:hAnsiTheme="minorHAnsi" w:cstheme="minorHAnsi"/>
          <w:b/>
          <w:sz w:val="22"/>
          <w:szCs w:val="22"/>
          <w:lang w:val="el-GR"/>
        </w:rPr>
        <w:t>Σ</w:t>
      </w:r>
      <w:r w:rsidRPr="00DA5EBE">
        <w:rPr>
          <w:rFonts w:asciiTheme="minorHAnsi" w:eastAsia="Arial" w:hAnsiTheme="minorHAnsi" w:cstheme="minorHAnsi"/>
          <w:b/>
          <w:spacing w:val="-11"/>
          <w:sz w:val="22"/>
          <w:szCs w:val="22"/>
          <w:lang w:val="el-GR"/>
        </w:rPr>
        <w:t xml:space="preserve">  </w:t>
      </w:r>
      <w:r w:rsidR="007714B9" w:rsidRPr="00DA5EBE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Aνοιχτού Ηλεκτρονικού Διαγωνισμού κάτω των ορίων για την </w:t>
      </w:r>
      <w:r w:rsidR="00323163" w:rsidRPr="00DA5EBE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  </w:t>
      </w:r>
      <w:r w:rsidR="008B1E37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παροχή υπηρεσιών</w:t>
      </w:r>
      <w:r w:rsidR="00323163" w:rsidRPr="00DA5EBE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 με τίτλο </w:t>
      </w:r>
      <w:r w:rsidR="00B952C6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 </w:t>
      </w:r>
      <w:r w:rsidR="003269C8" w:rsidRPr="003269C8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val="el-GR" w:eastAsia="el-GR"/>
        </w:rPr>
        <w:t xml:space="preserve">«ΝΑΥΑΓΟΣΩΣΤΙΚΗ ΚΑΛΥΨΗ ΤΩΝ ΛΟΥΤΡΙΚΩΝ ΕΓΚΑΤΑΣΤΑΣΕΩΝ ΡΑΨΑΝΗΣ, ΠΕΡΙΓΙΑΛΙΟΥ, ΝΑΥΑΓΟΣ, </w:t>
      </w:r>
      <w:r w:rsidR="003269C8" w:rsidRPr="003269C8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eastAsia="el-GR"/>
        </w:rPr>
        <w:t>KIKABU</w:t>
      </w:r>
      <w:r w:rsidR="003269C8" w:rsidRPr="003269C8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val="el-GR" w:eastAsia="el-GR"/>
        </w:rPr>
        <w:t xml:space="preserve">-ΜΕΣΟΓΕΙΟΣ, ΓΛΑΣΤΡΕΣ, ΕΚΚΛΗΣΙΑ, ΝΕΑ ΚΑΡΒΑΛΗ ΚΑΙ ΤΗΣ ΚΟΛΥΜΒΗΤΙΚΗΣ ΔΕΞΑΜΕΝΗΣ ΤΟΥ ΔΗΜΟΤΙΚΟΥ ΚΟΛΥΜΒΗΤΗΡΙΟΥ ΚΑΒΑΛΑΣ ΕΤΟΥΣ 2026-2027», ΜΕ CPV 92332000-7 ΚΑΙ CPV 92610000-0, 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διάρκειας για το 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u w:val="thick"/>
          <w:lang w:val="el-GR" w:eastAsia="el-GR"/>
        </w:rPr>
        <w:t>Τμήμα 1,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 από την 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/>
        </w:rPr>
        <w:t xml:space="preserve">1η Ιουνίου 2026 ή την επομένη της υπογραφής της σύμβασης και ανάρτηση αυτής στο ΚΗΜΔΗΣ 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(σε περίπτωση που η υπογραφή και η ανάρτηση πραγματοποιηθούν μεταγενέστερα της 1ης Ιουνίου 2026)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/>
        </w:rPr>
        <w:t xml:space="preserve"> έως και τις 30 Σεπτεμβρίου 2026 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και για το 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u w:val="thick"/>
          <w:lang w:val="el-GR" w:eastAsia="el-GR"/>
        </w:rPr>
        <w:t>Τμήμα 2,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 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/>
        </w:rPr>
        <w:t>η διάρκεια ορίζεται σε δώδεκα (12)  μήνες  από την 1η Ιουνίου 2026 ή την επομένη της υπογραφής της σύμβασης και ανάρτηση αυτής στο ΚΗΜΔΗΣ (σε περίπτωση που η υπογραφή και η ανάρτηση πραγματοποιηθούν μεταγενέστερα της 1ης Ιουνίου 2026)</w:t>
      </w:r>
      <w:r w:rsidR="003269C8" w:rsidRPr="00EA2E1A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.</w:t>
      </w:r>
    </w:p>
    <w:p w14:paraId="64E0AD73" w14:textId="77777777" w:rsidR="003A2092" w:rsidRPr="00D37D35" w:rsidRDefault="003A2092" w:rsidP="00200602">
      <w:pPr>
        <w:spacing w:before="10" w:line="200" w:lineRule="exact"/>
        <w:rPr>
          <w:rFonts w:asciiTheme="minorHAnsi" w:hAnsiTheme="minorHAnsi" w:cstheme="minorHAnsi"/>
          <w:sz w:val="22"/>
          <w:szCs w:val="22"/>
          <w:lang w:val="el-GR"/>
        </w:rPr>
      </w:pPr>
    </w:p>
    <w:p w14:paraId="100C7C1A" w14:textId="3AAC3937" w:rsidR="00533655" w:rsidRPr="005D63CC" w:rsidRDefault="00883415" w:rsidP="00D15816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E875B3">
        <w:rPr>
          <w:rFonts w:asciiTheme="minorHAnsi" w:hAnsiTheme="minorHAnsi" w:cstheme="minorHAnsi"/>
          <w:sz w:val="22"/>
          <w:szCs w:val="22"/>
          <w:lang w:val="el-GR"/>
        </w:rPr>
        <w:t xml:space="preserve">Ο </w:t>
      </w:r>
      <w:r w:rsidR="00D90CEE" w:rsidRPr="00E875B3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="00D90CEE" w:rsidRPr="00E875B3">
        <w:rPr>
          <w:rFonts w:asciiTheme="minorHAnsi" w:hAnsiTheme="minorHAnsi" w:cstheme="minorHAnsi"/>
          <w:spacing w:val="-1"/>
          <w:sz w:val="22"/>
          <w:szCs w:val="22"/>
          <w:lang w:val="el-GR"/>
        </w:rPr>
        <w:t>Δή</w:t>
      </w:r>
      <w:r w:rsidR="00D90CEE" w:rsidRPr="00E875B3">
        <w:rPr>
          <w:rFonts w:asciiTheme="minorHAnsi" w:hAnsiTheme="minorHAnsi" w:cstheme="minorHAnsi"/>
          <w:spacing w:val="4"/>
          <w:sz w:val="22"/>
          <w:szCs w:val="22"/>
          <w:lang w:val="el-GR"/>
        </w:rPr>
        <w:t>μ</w:t>
      </w:r>
      <w:r w:rsidR="00D90CEE" w:rsidRPr="00E875B3">
        <w:rPr>
          <w:rFonts w:asciiTheme="minorHAnsi" w:hAnsiTheme="minorHAnsi" w:cstheme="minorHAnsi"/>
          <w:spacing w:val="-1"/>
          <w:sz w:val="22"/>
          <w:szCs w:val="22"/>
          <w:lang w:val="el-GR"/>
        </w:rPr>
        <w:t>αρ</w:t>
      </w:r>
      <w:r w:rsidR="00D90CEE" w:rsidRPr="00E875B3">
        <w:rPr>
          <w:rFonts w:asciiTheme="minorHAnsi" w:hAnsiTheme="minorHAnsi" w:cstheme="minorHAnsi"/>
          <w:sz w:val="22"/>
          <w:szCs w:val="22"/>
          <w:lang w:val="el-GR"/>
        </w:rPr>
        <w:t>χ</w:t>
      </w:r>
      <w:r w:rsidR="00D90CEE" w:rsidRPr="00E875B3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="00D90CEE" w:rsidRPr="00E875B3">
        <w:rPr>
          <w:rFonts w:asciiTheme="minorHAnsi" w:hAnsiTheme="minorHAnsi" w:cstheme="minorHAnsi"/>
          <w:sz w:val="22"/>
          <w:szCs w:val="22"/>
          <w:lang w:val="el-GR"/>
        </w:rPr>
        <w:t xml:space="preserve">ς </w:t>
      </w:r>
      <w:r w:rsidR="00D90CEE" w:rsidRPr="00E875B3">
        <w:rPr>
          <w:rFonts w:asciiTheme="minorHAnsi" w:hAnsiTheme="minorHAnsi" w:cstheme="minorHAnsi"/>
          <w:spacing w:val="2"/>
          <w:sz w:val="22"/>
          <w:szCs w:val="22"/>
          <w:lang w:val="el-GR"/>
        </w:rPr>
        <w:t>Κ</w:t>
      </w:r>
      <w:r w:rsidR="00D90CEE" w:rsidRPr="00E875B3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="00D90CEE" w:rsidRPr="00E875B3">
        <w:rPr>
          <w:rFonts w:asciiTheme="minorHAnsi" w:hAnsiTheme="minorHAnsi" w:cstheme="minorHAnsi"/>
          <w:spacing w:val="2"/>
          <w:sz w:val="22"/>
          <w:szCs w:val="22"/>
          <w:lang w:val="el-GR"/>
        </w:rPr>
        <w:t>β</w:t>
      </w:r>
      <w:r w:rsidR="00D90CEE" w:rsidRPr="00E875B3">
        <w:rPr>
          <w:rFonts w:asciiTheme="minorHAnsi" w:hAnsiTheme="minorHAnsi" w:cstheme="minorHAnsi"/>
          <w:spacing w:val="-1"/>
          <w:sz w:val="22"/>
          <w:szCs w:val="22"/>
          <w:lang w:val="el-GR"/>
        </w:rPr>
        <w:t>ά</w:t>
      </w:r>
      <w:r w:rsidR="00D90CEE" w:rsidRPr="00E875B3">
        <w:rPr>
          <w:rFonts w:asciiTheme="minorHAnsi" w:hAnsiTheme="minorHAnsi" w:cstheme="minorHAnsi"/>
          <w:spacing w:val="2"/>
          <w:sz w:val="22"/>
          <w:szCs w:val="22"/>
          <w:lang w:val="el-GR"/>
        </w:rPr>
        <w:t>λ</w:t>
      </w:r>
      <w:r w:rsidR="00D90CEE" w:rsidRPr="00E875B3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="00D90CEE" w:rsidRPr="00E875B3">
        <w:rPr>
          <w:rFonts w:asciiTheme="minorHAnsi" w:hAnsiTheme="minorHAnsi" w:cstheme="minorHAnsi"/>
          <w:sz w:val="22"/>
          <w:szCs w:val="22"/>
          <w:lang w:val="el-GR"/>
        </w:rPr>
        <w:t>ς,</w:t>
      </w:r>
      <w:r w:rsidR="00D90CEE" w:rsidRPr="00E875B3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="00D90CEE" w:rsidRPr="00E875B3">
        <w:rPr>
          <w:rFonts w:asciiTheme="minorHAnsi" w:hAnsiTheme="minorHAnsi" w:cstheme="minorHAnsi"/>
          <w:sz w:val="22"/>
          <w:szCs w:val="22"/>
          <w:lang w:val="el-GR"/>
        </w:rPr>
        <w:t>έχ</w:t>
      </w:r>
      <w:r w:rsidR="00D90CEE" w:rsidRPr="00E875B3">
        <w:rPr>
          <w:rFonts w:asciiTheme="minorHAnsi" w:hAnsiTheme="minorHAnsi" w:cstheme="minorHAnsi"/>
          <w:spacing w:val="3"/>
          <w:sz w:val="22"/>
          <w:szCs w:val="22"/>
          <w:lang w:val="el-GR"/>
        </w:rPr>
        <w:t>ο</w:t>
      </w:r>
      <w:r w:rsidR="00D90CEE" w:rsidRPr="00E875B3">
        <w:rPr>
          <w:rFonts w:asciiTheme="minorHAnsi" w:hAnsiTheme="minorHAnsi" w:cstheme="minorHAnsi"/>
          <w:spacing w:val="1"/>
          <w:sz w:val="22"/>
          <w:szCs w:val="22"/>
          <w:lang w:val="el-GR"/>
        </w:rPr>
        <w:t>ν</w:t>
      </w:r>
      <w:r w:rsidR="00D90CEE" w:rsidRPr="00E875B3">
        <w:rPr>
          <w:rFonts w:asciiTheme="minorHAnsi" w:hAnsiTheme="minorHAnsi" w:cstheme="minorHAnsi"/>
          <w:spacing w:val="-1"/>
          <w:sz w:val="22"/>
          <w:szCs w:val="22"/>
          <w:lang w:val="el-GR"/>
        </w:rPr>
        <w:t>τα</w:t>
      </w:r>
      <w:r w:rsidR="00D90CEE" w:rsidRPr="00E875B3">
        <w:rPr>
          <w:rFonts w:asciiTheme="minorHAnsi" w:hAnsiTheme="minorHAnsi" w:cstheme="minorHAnsi"/>
          <w:sz w:val="22"/>
          <w:szCs w:val="22"/>
          <w:lang w:val="el-GR"/>
        </w:rPr>
        <w:t>ς</w:t>
      </w:r>
      <w:r w:rsidR="00D90CEE" w:rsidRPr="00E875B3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 </w:t>
      </w:r>
      <w:r w:rsidR="00D90CEE" w:rsidRPr="00E875B3">
        <w:rPr>
          <w:rFonts w:asciiTheme="minorHAnsi" w:hAnsiTheme="minorHAnsi" w:cstheme="minorHAnsi"/>
          <w:sz w:val="22"/>
          <w:szCs w:val="22"/>
          <w:lang w:val="el-GR"/>
        </w:rPr>
        <w:t>υπ</w:t>
      </w:r>
      <w:r w:rsidR="00D90CEE" w:rsidRPr="00E875B3">
        <w:rPr>
          <w:rFonts w:asciiTheme="minorHAnsi" w:hAnsiTheme="minorHAnsi" w:cstheme="minorHAnsi"/>
          <w:spacing w:val="1"/>
          <w:sz w:val="22"/>
          <w:szCs w:val="22"/>
          <w:lang w:val="el-GR"/>
        </w:rPr>
        <w:t>ό</w:t>
      </w:r>
      <w:r w:rsidR="00D90CEE" w:rsidRPr="00E875B3">
        <w:rPr>
          <w:rFonts w:asciiTheme="minorHAnsi" w:hAnsiTheme="minorHAnsi" w:cstheme="minorHAnsi"/>
          <w:spacing w:val="2"/>
          <w:sz w:val="22"/>
          <w:szCs w:val="22"/>
          <w:lang w:val="el-GR"/>
        </w:rPr>
        <w:t>ψ</w:t>
      </w:r>
      <w:r w:rsidR="00D90CEE" w:rsidRPr="00E875B3">
        <w:rPr>
          <w:rFonts w:asciiTheme="minorHAnsi" w:hAnsiTheme="minorHAnsi" w:cstheme="minorHAnsi"/>
          <w:sz w:val="22"/>
          <w:szCs w:val="22"/>
          <w:lang w:val="el-GR"/>
        </w:rPr>
        <w:t>η</w:t>
      </w:r>
      <w:r w:rsidR="00D90CEE" w:rsidRPr="00E875B3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 τ</w:t>
      </w:r>
      <w:r w:rsidR="00D90CEE" w:rsidRPr="00E875B3">
        <w:rPr>
          <w:rFonts w:asciiTheme="minorHAnsi" w:hAnsiTheme="minorHAnsi" w:cstheme="minorHAnsi"/>
          <w:spacing w:val="-1"/>
          <w:sz w:val="22"/>
          <w:szCs w:val="22"/>
          <w:lang w:val="el-GR"/>
        </w:rPr>
        <w:t>η</w:t>
      </w:r>
      <w:r w:rsidR="00D90CEE" w:rsidRPr="00E875B3">
        <w:rPr>
          <w:rFonts w:asciiTheme="minorHAnsi" w:hAnsiTheme="minorHAnsi" w:cstheme="minorHAnsi"/>
          <w:sz w:val="22"/>
          <w:szCs w:val="22"/>
          <w:lang w:val="el-GR"/>
        </w:rPr>
        <w:t>ν</w:t>
      </w:r>
      <w:r w:rsidR="00D90CEE" w:rsidRPr="00E875B3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="00C914CA" w:rsidRPr="00C914CA">
        <w:rPr>
          <w:rFonts w:asciiTheme="minorHAnsi" w:hAnsiTheme="minorHAnsi" w:cstheme="minorHAnsi"/>
          <w:b/>
          <w:bCs/>
          <w:sz w:val="22"/>
          <w:szCs w:val="22"/>
          <w:lang w:val="el-GR"/>
        </w:rPr>
        <w:t xml:space="preserve">υπ’ αριθμ. 792/2025 Απόφαση Δημοτικής Επιτροπής Δήμου Καβάλας (ΑΔΑ: ΨΖ5ΓΩΕ6-ΔΝΨ) </w:t>
      </w:r>
      <w:r w:rsidR="00C914CA" w:rsidRPr="00C914CA">
        <w:rPr>
          <w:rFonts w:asciiTheme="minorHAnsi" w:hAnsiTheme="minorHAnsi" w:cstheme="minorHAnsi"/>
          <w:sz w:val="22"/>
          <w:szCs w:val="22"/>
          <w:lang w:val="el-GR"/>
        </w:rPr>
        <w:t>με την οποία εγκρίθηκαν οι όροι της διακήρυξης και οι τεχνικές προδιαγραφές,</w:t>
      </w:r>
      <w:r w:rsidR="00C914CA">
        <w:rPr>
          <w:rFonts w:asciiTheme="minorHAnsi" w:hAnsiTheme="minorHAnsi" w:cstheme="minorHAnsi"/>
          <w:b/>
          <w:bCs/>
          <w:sz w:val="22"/>
          <w:szCs w:val="22"/>
          <w:lang w:val="el-GR"/>
        </w:rPr>
        <w:t xml:space="preserve"> </w:t>
      </w:r>
      <w:r w:rsidR="00D53864">
        <w:rPr>
          <w:rFonts w:asciiTheme="minorHAnsi" w:hAnsiTheme="minorHAnsi" w:cstheme="minorHAnsi"/>
          <w:spacing w:val="-3"/>
          <w:sz w:val="22"/>
          <w:szCs w:val="22"/>
          <w:lang w:val="el-GR"/>
        </w:rPr>
        <w:t>για την</w:t>
      </w:r>
      <w:r w:rsidR="00FB6589" w:rsidRPr="00B426DE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</w:t>
      </w:r>
      <w:r w:rsidR="00FB35A5" w:rsidRPr="00FB35A5">
        <w:rPr>
          <w:rFonts w:asciiTheme="minorHAnsi" w:hAnsiTheme="minorHAnsi" w:cstheme="minorHAnsi"/>
          <w:spacing w:val="-3"/>
          <w:sz w:val="22"/>
          <w:szCs w:val="22"/>
          <w:lang w:val="el-GR"/>
        </w:rPr>
        <w:t>π</w:t>
      </w:r>
      <w:r w:rsidR="00D7721C" w:rsidRPr="00FB35A5">
        <w:rPr>
          <w:rFonts w:asciiTheme="minorHAnsi" w:hAnsiTheme="minorHAnsi" w:cstheme="minorHAnsi"/>
          <w:spacing w:val="-3"/>
          <w:sz w:val="22"/>
          <w:szCs w:val="22"/>
          <w:lang w:val="el-GR"/>
        </w:rPr>
        <w:t>αροχή υπηρεσιών με τίτλο</w:t>
      </w:r>
      <w:r w:rsidR="00664988" w:rsidRPr="00664988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 </w:t>
      </w:r>
      <w:r w:rsidR="00816EAD" w:rsidRPr="00816EAD">
        <w:rPr>
          <w:rFonts w:asciiTheme="minorHAnsi" w:hAnsiTheme="minorHAnsi" w:cstheme="minorHAnsi"/>
          <w:b/>
          <w:bCs/>
          <w:i/>
          <w:iCs/>
          <w:spacing w:val="-3"/>
          <w:sz w:val="22"/>
          <w:szCs w:val="22"/>
          <w:lang w:val="el-GR"/>
        </w:rPr>
        <w:t xml:space="preserve">«ΝΑΥΑΓΟΣΩΣΤΙΚΗ ΚΑΛΥΨΗ ΤΩΝ ΛΟΥΤΡΙΚΩΝ ΕΓΚΑΤΑΣΤΑΣΕΩΝ ΡΑΨΑΝΗΣ, ΠΕΡΙΓΙΑΛΙΟΥ, ΝΑΥΑΓΟΣ, </w:t>
      </w:r>
      <w:r w:rsidR="00816EAD" w:rsidRPr="00816EAD">
        <w:rPr>
          <w:rFonts w:asciiTheme="minorHAnsi" w:hAnsiTheme="minorHAnsi" w:cstheme="minorHAnsi"/>
          <w:b/>
          <w:bCs/>
          <w:i/>
          <w:iCs/>
          <w:spacing w:val="-3"/>
          <w:sz w:val="22"/>
          <w:szCs w:val="22"/>
        </w:rPr>
        <w:t>KIKABU</w:t>
      </w:r>
      <w:r w:rsidR="00816EAD" w:rsidRPr="00816EAD">
        <w:rPr>
          <w:rFonts w:asciiTheme="minorHAnsi" w:hAnsiTheme="minorHAnsi" w:cstheme="minorHAnsi"/>
          <w:b/>
          <w:bCs/>
          <w:i/>
          <w:iCs/>
          <w:spacing w:val="-3"/>
          <w:sz w:val="22"/>
          <w:szCs w:val="22"/>
          <w:lang w:val="el-GR"/>
        </w:rPr>
        <w:t xml:space="preserve">-ΜΕΣΟΓΕΙΟΣ, ΓΛΑΣΤΡΕΣ, ΕΚΚΛΗΣΙΑ, ΝΕΑ ΚΑΡΒΑΛΗ ΚΑΙ ΤΗΣ ΚΟΛΥΜΒΗΤΙΚΗΣ ΔΕΞΑΜΕΝΗΣ ΤΟΥ ΔΗΜΟΤΙΚΟΥ ΚΟΛΥΜΒΗΤΗΡΙΟΥ ΚΑΒΑΛΑΣ ΕΤΟΥΣ 2026-2027», ΜΕ CPV 92332000-7 ΚΑΙ CPV 92610000-0, 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διάρκειας για το 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u w:val="thick"/>
          <w:lang w:val="el-GR"/>
        </w:rPr>
        <w:t>Τμήμα 1,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 από την 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 xml:space="preserve">1η Ιουνίου 2026 ή την επομένη της υπογραφής της σύμβασης και ανάρτηση αυτής στο ΚΗΜΔΗΣ 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(σε περίπτωση που η υπογραφή και η ανάρτηση πραγματοποιηθούν μεταγενέστερα της 1ης Ιουνίου 2026)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 xml:space="preserve"> έως και τις 30 Σεπτεμβρίου 2026 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και 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lastRenderedPageBreak/>
        <w:t xml:space="preserve">για το 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u w:val="thick"/>
          <w:lang w:val="el-GR"/>
        </w:rPr>
        <w:t>Τμήμα 2,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 </w:t>
      </w:r>
      <w:r w:rsidR="00816EAD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>η διάρκεια ορίζεται σε δώδεκα (12)  μήνες  από την 1η Ιουνίου 2026 ή την επομένη της υπογραφής της σύμβασης και ανάρτηση αυτής στο ΚΗΜΔΗΣ (σε περίπτωση που η υπογραφή και η ανάρτηση πραγματοποιηθούν μεταγενέστερα της 1ης Ιουνίου 2026)</w:t>
      </w:r>
      <w:r w:rsidR="00610214" w:rsidRPr="006A17F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,</w:t>
      </w:r>
      <w:r w:rsidR="00334AEB">
        <w:rPr>
          <w:rFonts w:asciiTheme="minorHAnsi" w:hAnsiTheme="minorHAnsi" w:cstheme="minorHAnsi"/>
          <w:b/>
          <w:spacing w:val="-3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pacing w:val="-3"/>
          <w:sz w:val="22"/>
          <w:szCs w:val="22"/>
          <w:lang w:val="el-GR"/>
        </w:rPr>
        <w:t>τα έγγραφα της σύμβασης</w:t>
      </w:r>
      <w:r w:rsidR="00531181" w:rsidRPr="00531181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</w:t>
      </w:r>
      <w:r w:rsidR="00531181">
        <w:rPr>
          <w:rFonts w:asciiTheme="minorHAnsi" w:hAnsiTheme="minorHAnsi" w:cstheme="minorHAnsi"/>
          <w:spacing w:val="-3"/>
          <w:sz w:val="22"/>
          <w:szCs w:val="22"/>
          <w:lang w:val="el-GR"/>
        </w:rPr>
        <w:t>και</w:t>
      </w:r>
      <w:r w:rsidR="00D90CEE" w:rsidRPr="002F4912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οι όροι του διαγωνισμού καθώς </w:t>
      </w:r>
      <w:r w:rsidR="00CD6A62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έχοντας υπόψη </w:t>
      </w:r>
      <w:r w:rsidR="00D90CEE" w:rsidRPr="002F4912">
        <w:rPr>
          <w:rFonts w:asciiTheme="minorHAnsi" w:hAnsiTheme="minorHAnsi" w:cstheme="minorHAnsi"/>
          <w:spacing w:val="-3"/>
          <w:sz w:val="22"/>
          <w:szCs w:val="22"/>
          <w:lang w:val="el-GR"/>
        </w:rPr>
        <w:t>και τη</w:t>
      </w:r>
      <w:r w:rsidR="00F7795E">
        <w:rPr>
          <w:rFonts w:asciiTheme="minorHAnsi" w:hAnsiTheme="minorHAnsi" w:cstheme="minorHAnsi"/>
          <w:spacing w:val="-3"/>
          <w:sz w:val="22"/>
          <w:szCs w:val="22"/>
          <w:lang w:val="el-GR"/>
        </w:rPr>
        <w:t>ν</w:t>
      </w:r>
      <w:r w:rsidR="00D90CEE" w:rsidRPr="002F4912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ανάληψη υποχρέωσης και διάθεσης της σχετικής πίστωσης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, π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ρ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κ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η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ρ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ύ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σσ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 xml:space="preserve">ει </w:t>
      </w:r>
      <w:r w:rsidR="00145446">
        <w:rPr>
          <w:rFonts w:asciiTheme="minorHAnsi" w:hAnsiTheme="minorHAnsi" w:cstheme="minorHAnsi"/>
          <w:sz w:val="22"/>
          <w:szCs w:val="22"/>
          <w:lang w:val="el-GR"/>
        </w:rPr>
        <w:t>ανοιχτό ηλεκτρονικό</w:t>
      </w:r>
      <w:r w:rsidR="00D90CEE" w:rsidRPr="002F4912">
        <w:rPr>
          <w:rFonts w:asciiTheme="minorHAnsi" w:hAnsiTheme="minorHAnsi" w:cstheme="minorHAnsi"/>
          <w:spacing w:val="4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δ</w:t>
      </w:r>
      <w:r w:rsidR="00D90CEE"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>ι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="00D90CEE" w:rsidRPr="002F4912">
        <w:rPr>
          <w:rFonts w:asciiTheme="minorHAnsi" w:hAnsiTheme="minorHAnsi" w:cstheme="minorHAnsi"/>
          <w:spacing w:val="3"/>
          <w:sz w:val="22"/>
          <w:szCs w:val="22"/>
          <w:lang w:val="el-GR"/>
        </w:rPr>
        <w:t>γ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ων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ι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σμ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ό</w:t>
      </w:r>
      <w:r w:rsidR="00D90CEE" w:rsidRPr="002F4912">
        <w:rPr>
          <w:rFonts w:asciiTheme="minorHAnsi" w:hAnsiTheme="minorHAnsi" w:cstheme="minorHAnsi"/>
          <w:spacing w:val="3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μ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ε</w:t>
      </w:r>
      <w:r w:rsidR="00D90CEE" w:rsidRPr="002F4912">
        <w:rPr>
          <w:rFonts w:asciiTheme="minorHAnsi" w:hAnsiTheme="minorHAnsi" w:cstheme="minorHAnsi"/>
          <w:spacing w:val="10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φ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ρα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γ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ι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σμ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έ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ν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 xml:space="preserve">ες </w:t>
      </w:r>
      <w:r w:rsidR="00D90CEE" w:rsidRPr="005D63CC">
        <w:rPr>
          <w:rFonts w:asciiTheme="minorHAnsi" w:hAnsiTheme="minorHAnsi" w:cstheme="minorHAnsi"/>
          <w:sz w:val="22"/>
          <w:szCs w:val="22"/>
          <w:lang w:val="el-GR"/>
        </w:rPr>
        <w:t>π</w:t>
      </w:r>
      <w:r w:rsidR="00D90CEE" w:rsidRPr="005D63CC">
        <w:rPr>
          <w:rFonts w:asciiTheme="minorHAnsi" w:hAnsiTheme="minorHAnsi" w:cstheme="minorHAnsi"/>
          <w:spacing w:val="2"/>
          <w:sz w:val="22"/>
          <w:szCs w:val="22"/>
          <w:lang w:val="el-GR"/>
        </w:rPr>
        <w:t>ρ</w:t>
      </w:r>
      <w:r w:rsidR="00D90CEE" w:rsidRPr="005D63CC">
        <w:rPr>
          <w:rFonts w:asciiTheme="minorHAnsi" w:hAnsiTheme="minorHAnsi" w:cstheme="minorHAnsi"/>
          <w:spacing w:val="1"/>
          <w:sz w:val="22"/>
          <w:szCs w:val="22"/>
          <w:lang w:val="el-GR"/>
        </w:rPr>
        <w:t>οσ</w:t>
      </w:r>
      <w:r w:rsidR="00D90CEE" w:rsidRPr="005D63CC">
        <w:rPr>
          <w:rFonts w:asciiTheme="minorHAnsi" w:hAnsiTheme="minorHAnsi" w:cstheme="minorHAnsi"/>
          <w:sz w:val="22"/>
          <w:szCs w:val="22"/>
          <w:lang w:val="el-GR"/>
        </w:rPr>
        <w:t>φ</w:t>
      </w:r>
      <w:r w:rsidR="00D90CEE" w:rsidRPr="005D63CC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="00D90CEE" w:rsidRPr="005D63CC">
        <w:rPr>
          <w:rFonts w:asciiTheme="minorHAnsi" w:hAnsiTheme="minorHAnsi" w:cstheme="minorHAnsi"/>
          <w:spacing w:val="-1"/>
          <w:sz w:val="22"/>
          <w:szCs w:val="22"/>
          <w:lang w:val="el-GR"/>
        </w:rPr>
        <w:t>ρ</w:t>
      </w:r>
      <w:r w:rsidR="00D90CEE" w:rsidRPr="005D63CC">
        <w:rPr>
          <w:rFonts w:asciiTheme="minorHAnsi" w:hAnsiTheme="minorHAnsi" w:cstheme="minorHAnsi"/>
          <w:sz w:val="22"/>
          <w:szCs w:val="22"/>
          <w:lang w:val="el-GR"/>
        </w:rPr>
        <w:t>ές</w:t>
      </w:r>
      <w:r w:rsidR="00D90CEE" w:rsidRPr="005D63CC">
        <w:rPr>
          <w:rFonts w:asciiTheme="minorHAnsi" w:hAnsiTheme="minorHAnsi" w:cstheme="minorHAnsi"/>
          <w:spacing w:val="3"/>
          <w:sz w:val="22"/>
          <w:szCs w:val="22"/>
          <w:lang w:val="el-GR"/>
        </w:rPr>
        <w:t xml:space="preserve"> </w:t>
      </w:r>
      <w:r w:rsidR="00507C2C" w:rsidRPr="005D63C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με κριτήριο κατακύρωσης </w:t>
      </w:r>
      <w:r w:rsidR="00B05E3D" w:rsidRPr="005D63C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τ</w:t>
      </w:r>
      <w:r w:rsidR="007F6733" w:rsidRPr="005D63C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η</w:t>
      </w:r>
      <w:r w:rsidR="00B05E3D" w:rsidRPr="005D63C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ν</w:t>
      </w:r>
      <w:r w:rsidR="007F6733" w:rsidRPr="005D63C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πλέον συμφέρουσα από οικονομική άποψη προσφορά βάσει τιμής για έκαστο τμήμα</w:t>
      </w:r>
      <w:r w:rsidR="00507C2C" w:rsidRPr="005D63C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, επί ποινή αποκλεισμού και εφόσον η προσφορά είναι σύμφωνη με τις τεχνικές προδιαγραφές της μελέτης.  </w:t>
      </w:r>
    </w:p>
    <w:p w14:paraId="05D87ADB" w14:textId="167D95AD" w:rsidR="00434455" w:rsidRPr="005D63CC" w:rsidRDefault="00434455" w:rsidP="00090EEB">
      <w:pPr>
        <w:widowControl w:val="0"/>
        <w:suppressAutoHyphens/>
        <w:autoSpaceDE w:val="0"/>
        <w:autoSpaceDN w:val="0"/>
        <w:adjustRightInd w:val="0"/>
        <w:spacing w:line="360" w:lineRule="auto"/>
        <w:ind w:right="-108"/>
        <w:jc w:val="both"/>
        <w:rPr>
          <w:rFonts w:ascii="Calibri" w:eastAsia="SimSun" w:hAnsi="Calibri" w:cs="Calibri"/>
          <w:b/>
          <w:bCs/>
          <w:sz w:val="22"/>
          <w:szCs w:val="24"/>
          <w:lang w:val="el-GR" w:eastAsia="zh-CN"/>
        </w:rPr>
      </w:pPr>
      <w:r w:rsidRPr="005D63CC">
        <w:rPr>
          <w:rFonts w:ascii="Calibri" w:eastAsia="SimSun" w:hAnsi="Calibri" w:cs="Calibri"/>
          <w:b/>
          <w:bCs/>
          <w:sz w:val="22"/>
          <w:szCs w:val="24"/>
          <w:lang w:val="el-GR" w:eastAsia="zh-CN"/>
        </w:rPr>
        <w:t xml:space="preserve">Προσφορές υποβάλλονται για ένα ή περισσότερα τμήματα, για τη συνολική ωστόσο προκηρυχθείσα ποσότητα του κάθε τμήματος. </w:t>
      </w:r>
    </w:p>
    <w:p w14:paraId="0ABC55F6" w14:textId="77777777" w:rsidR="00434455" w:rsidRPr="00D57E67" w:rsidRDefault="00434455" w:rsidP="00D15816">
      <w:pPr>
        <w:spacing w:line="360" w:lineRule="auto"/>
        <w:jc w:val="both"/>
        <w:rPr>
          <w:rFonts w:asciiTheme="minorHAnsi" w:hAnsiTheme="minorHAnsi" w:cstheme="minorHAnsi"/>
          <w:b/>
          <w:bCs/>
          <w:color w:val="EE0000"/>
          <w:spacing w:val="-1"/>
          <w:sz w:val="22"/>
          <w:szCs w:val="22"/>
          <w:u w:val="single"/>
          <w:lang w:val="el-GR"/>
        </w:rPr>
      </w:pPr>
    </w:p>
    <w:p w14:paraId="1524B9DF" w14:textId="4695A27E" w:rsidR="00533655" w:rsidRPr="00BC44E8" w:rsidRDefault="006E0493" w:rsidP="00E20C71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6E0493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Η συνολική δαπάνη για την ανωτέρω υπηρεσία ανέρχεται στο ποσό των 185.996,17€   συμπεριλαμβανόμενου του Φ.Π.Α. 24%. </w:t>
      </w:r>
    </w:p>
    <w:p w14:paraId="532E7053" w14:textId="1519AD94" w:rsidR="00E20C71" w:rsidRPr="0051342D" w:rsidRDefault="007F612F" w:rsidP="00E20C71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  <w:r w:rsidRPr="0051342D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Αναλυτικότερα η δαπάνη υποδιαιρείται σ</w:t>
      </w:r>
      <w:r w:rsidR="00E20C71" w:rsidRPr="0051342D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τα</w:t>
      </w:r>
      <w:r w:rsidRPr="0051342D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</w:t>
      </w:r>
      <w:r w:rsidR="005F17DB" w:rsidRPr="0051342D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δύο (2) </w:t>
      </w:r>
      <w:r w:rsidR="00E20C71" w:rsidRPr="0051342D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κάτωθι </w:t>
      </w:r>
      <w:r w:rsidR="005F17DB" w:rsidRPr="0051342D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τμήματα</w:t>
      </w:r>
      <w:r w:rsidR="00E20C71" w:rsidRPr="0051342D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:</w:t>
      </w:r>
      <w:r w:rsidR="005F17DB" w:rsidRPr="0051342D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</w:t>
      </w:r>
    </w:p>
    <w:p w14:paraId="31EBB3B9" w14:textId="77777777" w:rsidR="0051342D" w:rsidRPr="0051342D" w:rsidRDefault="0051342D" w:rsidP="0051342D">
      <w:pPr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el-GR"/>
        </w:rPr>
      </w:pPr>
      <w:r w:rsidRPr="0051342D">
        <w:rPr>
          <w:rFonts w:ascii="Calibri" w:hAnsi="Calibri" w:cs="Calibri"/>
          <w:b/>
          <w:bCs/>
          <w:sz w:val="22"/>
          <w:szCs w:val="22"/>
          <w:lang w:val="el-GR"/>
        </w:rPr>
        <w:t>ΤΜΗΜΑ 1-(</w:t>
      </w:r>
      <w:r w:rsidRPr="00FD15E6">
        <w:rPr>
          <w:rFonts w:ascii="Calibri" w:hAnsi="Calibri" w:cs="Calibri"/>
          <w:b/>
          <w:bCs/>
          <w:sz w:val="22"/>
          <w:szCs w:val="22"/>
          <w:lang w:val="en-GB"/>
        </w:rPr>
        <w:t>CPV</w:t>
      </w:r>
      <w:r w:rsidRPr="0051342D">
        <w:rPr>
          <w:rFonts w:ascii="Calibri" w:hAnsi="Calibri" w:cs="Calibri"/>
          <w:b/>
          <w:bCs/>
          <w:sz w:val="22"/>
          <w:szCs w:val="22"/>
          <w:lang w:val="el-GR"/>
        </w:rPr>
        <w:t>): 92332000-7 «Υπηρεσίες λουτρικών εγκαταστάσεων παραλιών»</w:t>
      </w:r>
    </w:p>
    <w:p w14:paraId="4C766AF6" w14:textId="1B891641" w:rsidR="00803EF2" w:rsidRPr="0051342D" w:rsidRDefault="0051342D" w:rsidP="00535C89">
      <w:pPr>
        <w:pStyle w:val="a8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D15E6">
        <w:rPr>
          <w:rFonts w:ascii="Calibri" w:hAnsi="Calibri" w:cs="Calibri"/>
          <w:b/>
          <w:bCs/>
          <w:sz w:val="22"/>
          <w:szCs w:val="22"/>
        </w:rPr>
        <w:t>ΤΜΗΜΑ 2-(</w:t>
      </w:r>
      <w:r w:rsidRPr="00FD15E6">
        <w:rPr>
          <w:rFonts w:ascii="Calibri" w:hAnsi="Calibri" w:cs="Calibri"/>
          <w:b/>
          <w:bCs/>
          <w:sz w:val="22"/>
          <w:szCs w:val="22"/>
          <w:lang w:val="en-GB"/>
        </w:rPr>
        <w:t>CPV</w:t>
      </w:r>
      <w:r w:rsidRPr="00FD15E6">
        <w:rPr>
          <w:rFonts w:ascii="Calibri" w:hAnsi="Calibri" w:cs="Calibri"/>
          <w:b/>
          <w:bCs/>
          <w:sz w:val="22"/>
          <w:szCs w:val="22"/>
        </w:rPr>
        <w:t>): 92610000-0 «Υπηρεσίες λειτουργίας αθλητικών εγκαταστάσεων»</w:t>
      </w:r>
    </w:p>
    <w:p w14:paraId="35AC646D" w14:textId="75F23DDA" w:rsidR="00535C89" w:rsidRPr="00535C89" w:rsidRDefault="00140F7E" w:rsidP="00535C89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  <w:r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Η δαπάνη </w:t>
      </w:r>
      <w:r w:rsidR="00535C89" w:rsidRPr="00535C89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περιλαμβάνει την κάτωθι παροχή υπηρεσιών:</w:t>
      </w:r>
    </w:p>
    <w:p w14:paraId="55CDCE7B" w14:textId="017C8A21" w:rsidR="00BC44E8" w:rsidRDefault="007418A1" w:rsidP="0078169F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7418A1">
        <w:rPr>
          <w:rFonts w:asciiTheme="minorHAnsi" w:hAnsiTheme="minorHAnsi" w:cstheme="minorHAnsi"/>
          <w:b/>
          <w:bCs/>
          <w:i/>
          <w:iCs/>
          <w:spacing w:val="-1"/>
          <w:sz w:val="22"/>
          <w:szCs w:val="22"/>
          <w:lang w:val="el-GR"/>
        </w:rPr>
        <w:t xml:space="preserve">«ΝΑΥΑΓΟΣΩΣΤΙΚΗ ΚΑΛΥΨΗ ΤΩΝ ΛΟΥΤΡΙΚΩΝ ΕΓΚΑΤΑΣΤΑΣΕΩΝ ΡΑΨΑΝΗΣ,, ΠΕΡΙΓΙΑΛΙΟΥ, ΝΑΥΑΓΟΣ, </w:t>
      </w:r>
      <w:r w:rsidRPr="007418A1">
        <w:rPr>
          <w:rFonts w:asciiTheme="minorHAnsi" w:hAnsiTheme="minorHAnsi" w:cstheme="minorHAnsi"/>
          <w:b/>
          <w:bCs/>
          <w:i/>
          <w:iCs/>
          <w:spacing w:val="-1"/>
          <w:sz w:val="22"/>
          <w:szCs w:val="22"/>
        </w:rPr>
        <w:t>KIKABU</w:t>
      </w:r>
      <w:r w:rsidRPr="007418A1">
        <w:rPr>
          <w:rFonts w:asciiTheme="minorHAnsi" w:hAnsiTheme="minorHAnsi" w:cstheme="minorHAnsi"/>
          <w:b/>
          <w:bCs/>
          <w:i/>
          <w:iCs/>
          <w:spacing w:val="-1"/>
          <w:sz w:val="22"/>
          <w:szCs w:val="22"/>
          <w:lang w:val="el-GR"/>
        </w:rPr>
        <w:t xml:space="preserve">-ΜΕΣΟΓΕΙΟΣ, ΓΛΑΣΤΡΕΣ, ΕΚΚΛΗΣΙΑ, ΝΕΑ ΚΑΡΒΑΛΗ ΚΑΙ ΤΗΣ ΚΟΛΥΜΒΗΤΙΚΗΣ ΔΕΞΑΜΕΝΗΣ ΤΟΥ ΔΗΜΟΤΙΚΟΥ ΚΟΛΥΜΒΗΤΗΡΙΟΥ ΚΑΒΑΛΑΣ ΕΤΟΥΣ 2026-2027», 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ΜΕ CPV 92332000-7 ΚΑΙ CPV 92610000-0», για την κολυμβητική περίοδο του έτους 2026-2027 η οποία αφορά στο χρονικό διάστημα η οποία αφορά στο χρονικό διάστημα για το 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u w:val="thick"/>
          <w:lang w:val="el-GR"/>
        </w:rPr>
        <w:t>Τμήμα 1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από τη 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1η Ιουνίου 2026 ή η επομένη της υπογραφής της σύμβασης και ανάρτηση αυτής στο ΚΗΜΔΗΣ 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(σε περίπτωση που η υπογραφή και η ανάρτηση πραγματοποιηθούν μεταγενέστερα της 1ης Ιουνίου 2026)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έως και τις 30 Σεπτεμβρίου 2026 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και για το 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u w:val="thick"/>
          <w:lang w:val="el-GR"/>
        </w:rPr>
        <w:t>Τμήμα 2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</w:t>
      </w:r>
      <w:r w:rsidRPr="00F42149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η διάρκεια ορίζεται σε δώδεκα (12)  μήνες  από την 1η Ιουνίου 2026 ή την επομένη της υπογραφής της σύμβασης και ανάρτηση αυτής στο ΚΗΜΔΗΣ (σε περίπτωση που η υπογραφή και η ανάρτηση πραγματοποιηθούν μεταγενέστερα της 1ης Ιουνίου 2026).</w:t>
      </w:r>
    </w:p>
    <w:p w14:paraId="596B358E" w14:textId="27461572" w:rsidR="00F070BC" w:rsidRDefault="000B443B" w:rsidP="0078169F">
      <w:pPr>
        <w:spacing w:line="360" w:lineRule="auto"/>
        <w:jc w:val="both"/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</w:pPr>
      <w:r w:rsidRPr="00352D4F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>Δ</w:t>
      </w:r>
      <w:r w:rsidR="001B4B5C" w:rsidRPr="00352D4F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>ιάρκεια της σύμβασης</w:t>
      </w:r>
      <w:r w:rsidR="00F31528" w:rsidRPr="00352D4F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>:</w:t>
      </w:r>
      <w:r w:rsidR="001B4B5C" w:rsidRPr="00B426DE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 </w:t>
      </w:r>
    </w:p>
    <w:p w14:paraId="2BF937F6" w14:textId="77777777" w:rsidR="00516ACF" w:rsidRPr="00516ACF" w:rsidRDefault="00516ACF" w:rsidP="00516ACF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516ACF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ΤΜΗΜΑ 1</w:t>
      </w:r>
    </w:p>
    <w:p w14:paraId="4C74CF80" w14:textId="6733C8CC" w:rsidR="00191023" w:rsidRPr="00F42C7D" w:rsidRDefault="00516ACF" w:rsidP="00D002D6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516ACF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Η διάρκεια της σύμβασης </w:t>
      </w:r>
      <w:r w:rsidRPr="00516ACF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>για την ναυαγοσωστική κάλυψη του</w:t>
      </w:r>
      <w:r w:rsidRPr="00516ACF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Τμήματος 1, </w:t>
      </w:r>
      <w:r w:rsidRPr="00516ACF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 xml:space="preserve">ήτοι για τις λουτρικές εγκαταστάσεις των ακτών Ραψάνης, Περιγιαλίου, Ναυαγός, </w:t>
      </w:r>
      <w:r w:rsidRPr="00516ACF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n-GB"/>
        </w:rPr>
        <w:t>KIKABU</w:t>
      </w:r>
      <w:r w:rsidRPr="00516ACF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>- Μεσόγειος, Γλάστρες, Εκκλησία,</w:t>
      </w:r>
      <w:r w:rsidRPr="00516ACF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Νέας Καρβάλης ορίζεται από την 1η Ιουνίου 2026 ή την επομένη </w:t>
      </w:r>
      <w:r w:rsidRPr="00516ACF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>της υπογραφής της σύμβασης και ανάρτηση αυτής στο ΚΗΜΔΗΣ (σε περίπτωση που η υπογραφή και η ανάρτηση πραγματοποιηθούν μεταγενέστερα της 1ης Ιουνίου 2026)</w:t>
      </w:r>
      <w:r w:rsidRPr="00516ACF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έως και τις 30 Σεπτεμβρίου 2026.</w:t>
      </w:r>
    </w:p>
    <w:p w14:paraId="0FFE1CB7" w14:textId="77777777" w:rsidR="009D27DC" w:rsidRDefault="009D27DC" w:rsidP="00A65EEB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</w:p>
    <w:p w14:paraId="7C29D52E" w14:textId="77777777" w:rsidR="009D27DC" w:rsidRDefault="009D27DC" w:rsidP="00A65EEB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</w:p>
    <w:p w14:paraId="729748E8" w14:textId="22A056AC" w:rsidR="00A65EEB" w:rsidRPr="00A65EEB" w:rsidRDefault="00A65EEB" w:rsidP="00A65EEB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A65EEB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ΤΜΗΜΑ 2</w:t>
      </w:r>
    </w:p>
    <w:p w14:paraId="053EB57F" w14:textId="4FD2C6F9" w:rsidR="00803EF2" w:rsidRDefault="00A65EEB" w:rsidP="00D002D6">
      <w:pPr>
        <w:spacing w:line="360" w:lineRule="auto"/>
        <w:jc w:val="both"/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</w:pPr>
      <w:r w:rsidRPr="00A65EEB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Η διάρκεια της σύμβασης</w:t>
      </w:r>
      <w:r w:rsidRPr="00A65EEB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 xml:space="preserve"> για την ναυαγοσωστική κάλυψη του </w:t>
      </w:r>
      <w:r w:rsidRPr="00A65EEB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Τμήματος 2</w:t>
      </w:r>
      <w:r w:rsidRPr="00A65EEB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 xml:space="preserve"> ήτοι για την κολυμβητική δεξαμενή </w:t>
      </w:r>
      <w:r w:rsidRPr="00A65EEB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ορίζεται σε δώδεκα (12)  μήνες  από την από την 1η Ιουνίου 2026 ή την επομένη</w:t>
      </w:r>
      <w:r w:rsidRPr="00A65EEB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 xml:space="preserve"> της υπογραφής της σύμβασης και ανάρτηση αυτής στο ΚΗΜΔΗΣ (σε περίπτωση που η υπογραφή και η ανάρτηση πραγματοποιηθούν μεταγενέστερα της 1ης Ιουνίου 2026.</w:t>
      </w:r>
    </w:p>
    <w:p w14:paraId="46C13200" w14:textId="1FBF341B" w:rsidR="00D81798" w:rsidRDefault="001B4B5C" w:rsidP="00D002D6">
      <w:pPr>
        <w:spacing w:line="360" w:lineRule="auto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</w:pPr>
      <w:r w:rsidRPr="001D6A73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>Τόπος παράδοσης</w:t>
      </w:r>
      <w:r w:rsidR="00632B2B" w:rsidRPr="001D6A73">
        <w:rPr>
          <w:rFonts w:asciiTheme="minorHAnsi" w:hAnsiTheme="minorHAnsi" w:cstheme="minorHAnsi"/>
          <w:b/>
          <w:spacing w:val="-1"/>
          <w:sz w:val="22"/>
          <w:szCs w:val="22"/>
          <w:u w:val="single"/>
          <w:lang w:val="el-GR"/>
        </w:rPr>
        <w:t>:</w:t>
      </w:r>
      <w:r w:rsidR="00632B2B" w:rsidRPr="001D6A73"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  <w:t xml:space="preserve"> </w:t>
      </w:r>
    </w:p>
    <w:p w14:paraId="68E5F313" w14:textId="425B5B52" w:rsidR="00594D39" w:rsidRDefault="00FD5D87" w:rsidP="00FD5D87">
      <w:pPr>
        <w:spacing w:line="360" w:lineRule="auto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</w:pPr>
      <w:r w:rsidRPr="00FD5D87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Η προς ανάθεση υπηρεσία, αφορά τις ακτές</w:t>
      </w:r>
      <w:r w:rsidRPr="00FD5D87"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  <w:t xml:space="preserve"> Ραψάνης, Περιγιαλίου, Ναυαγός, KIKABU-Μεσόγειος, Γλάστρες, Εκκλησία, Νέα Καρβάλη και την κολυμβητική δεξαμενή του Δημοτικού Κολυμβητηρίου Καβάλας που βρίσκεται στην περιοχή Περιγιαλίου Καβάλας. Οι λεπτομέρειες που αφορούν στα σημεία εργασίας, περιγράφονται στις Τεχνικές Προδιαγραφές της σχετικής μελέτης.</w:t>
      </w:r>
    </w:p>
    <w:p w14:paraId="52E3434E" w14:textId="77777777" w:rsidR="005B3D78" w:rsidRPr="005B3D78" w:rsidRDefault="005B3D78" w:rsidP="005B3D78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5B3D78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ΤΜΗΜΑ 1:</w:t>
      </w:r>
    </w:p>
    <w:p w14:paraId="512C73B6" w14:textId="44204DEC" w:rsidR="005B3D78" w:rsidRPr="00FC2783" w:rsidRDefault="005B3D78" w:rsidP="00594D39">
      <w:pPr>
        <w:spacing w:line="360" w:lineRule="auto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</w:pPr>
      <w:r w:rsidRPr="005B3D78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Ο Ανάδοχος θα προβεί στην εγκατάσταση των ναυαγοσωστών</w:t>
      </w:r>
      <w:r w:rsidRPr="005B3D78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, στις  ακτές  Ραψάνης, Περιγιαλίου, Ναυαγός, KIKABU- Μεσόγειος, Γλάστρες, Εκκλησία, Νέας Καρβάλης.  </w:t>
      </w:r>
    </w:p>
    <w:p w14:paraId="69C9A534" w14:textId="69D2A5B8" w:rsidR="00594D39" w:rsidRPr="00594D39" w:rsidRDefault="00594D39" w:rsidP="00594D39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594D39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ΤΜΗΜΑ 2</w:t>
      </w:r>
    </w:p>
    <w:p w14:paraId="64A2C6B4" w14:textId="5F33C903" w:rsidR="00803EF2" w:rsidRPr="00305495" w:rsidRDefault="00594D39" w:rsidP="00D002D6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  <w:r w:rsidRPr="00594D39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Η υπηρεσία ναυαγοσωστικής κάλυψης της κολυμβητικής δεξαμενής</w:t>
      </w:r>
      <w:r w:rsidRPr="00594D39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θα εκτελεστεί, θα πραγματοποιηθεί στο Δημοτικό Κολυμβητήριο που βρίσκεται στην περιοχή Περιγιάλι όπισθεν του Δημοτικού Σταδίου «Ανθή Καραγιάννη».</w:t>
      </w:r>
    </w:p>
    <w:p w14:paraId="20BF5E68" w14:textId="27E05828" w:rsidR="00F42C7D" w:rsidRDefault="0096766B" w:rsidP="00D002D6">
      <w:pPr>
        <w:spacing w:line="360" w:lineRule="auto"/>
        <w:jc w:val="both"/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</w:pPr>
      <w:r w:rsidRPr="006A59C7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>Για</w:t>
      </w:r>
      <w:r w:rsidRPr="00184448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 την έγκυρη συμμετοχή στο διαγωνισμό </w:t>
      </w:r>
      <w:r w:rsidRPr="00184448"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  <w:t>απαιτείται εγγύηση συμμετοχής για ποσό που θα καλύπτει ποσοστό δύο τοις εκατό 2% της</w:t>
      </w:r>
      <w:r w:rsidRPr="00184448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 </w:t>
      </w:r>
      <w:r w:rsidR="00792DB8" w:rsidRPr="00184448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>συνολικής</w:t>
      </w:r>
      <w:r w:rsidRPr="00184448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 εκτιμώμενης αξίας του τμήματος ή των τμημάτων της μελέτης χωρίς ΦΠΑ, σύμφωνα με την περιγραφή του κάτωθι πίνακα:</w:t>
      </w:r>
    </w:p>
    <w:p w14:paraId="4DE5EE91" w14:textId="77777777" w:rsidR="00803EF2" w:rsidRPr="00184448" w:rsidRDefault="00803EF2" w:rsidP="00D002D6">
      <w:pPr>
        <w:spacing w:line="360" w:lineRule="auto"/>
        <w:jc w:val="both"/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</w:pPr>
    </w:p>
    <w:tbl>
      <w:tblPr>
        <w:tblW w:w="8940" w:type="dxa"/>
        <w:jc w:val="center"/>
        <w:tblLook w:val="0000" w:firstRow="0" w:lastRow="0" w:firstColumn="0" w:lastColumn="0" w:noHBand="0" w:noVBand="0"/>
      </w:tblPr>
      <w:tblGrid>
        <w:gridCol w:w="1440"/>
        <w:gridCol w:w="1722"/>
        <w:gridCol w:w="1875"/>
        <w:gridCol w:w="1788"/>
        <w:gridCol w:w="2115"/>
      </w:tblGrid>
      <w:tr w:rsidR="00EE4ED5" w:rsidRPr="00EE4ED5" w14:paraId="3E020F3B" w14:textId="77777777" w:rsidTr="008114B3">
        <w:trPr>
          <w:trHeight w:val="960"/>
          <w:jc w:val="center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292AAFCF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n-GB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Α/Α ΤΜΗΜΑΤΩΝ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14:paraId="65A7660C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</w:pPr>
          </w:p>
          <w:p w14:paraId="6202CFFF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CPV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20F24A39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  <w:t>ΕΚΤΙΜΩΜΕΝΗ ΑΞΙΑ  ΠΡΟ Φ.Π.Α.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0A16255B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  <w:t>ΕΚΤΙΜΩΜΕΝΗ ΑΞΙΑ ΜΕ ΦΠΑ</w:t>
            </w: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vAlign w:val="center"/>
          </w:tcPr>
          <w:p w14:paraId="0EA3D3D3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ΠΟΣΟ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  <w:t xml:space="preserve"> 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ΕΓΓΥΗ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  <w:t>ΤΙΚ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ΗΣ ΣΥΜΜΕΤΟΧΗΣ 2%</w:t>
            </w:r>
          </w:p>
        </w:tc>
      </w:tr>
      <w:tr w:rsidR="00EE4ED5" w:rsidRPr="00EE4ED5" w14:paraId="3448826E" w14:textId="77777777" w:rsidTr="00E14266">
        <w:trPr>
          <w:trHeight w:val="300"/>
          <w:jc w:val="center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0F3282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n-GB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ΤΜΗΜΑ 1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18A88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  <w:t>92332000-7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FC4D10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n-GB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133.868,16 €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5277D" w14:textId="77777777" w:rsidR="00EE4ED5" w:rsidRPr="00EE4ED5" w:rsidRDefault="00EE4ED5" w:rsidP="00EE4ED5">
            <w:pPr>
              <w:spacing w:after="160" w:line="259" w:lineRule="auto"/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</w:pPr>
          </w:p>
          <w:p w14:paraId="5B68EDF4" w14:textId="77777777" w:rsidR="00EE4ED5" w:rsidRPr="00EE4ED5" w:rsidRDefault="00EE4ED5" w:rsidP="00EE4ED5">
            <w:pPr>
              <w:spacing w:after="160" w:line="259" w:lineRule="auto"/>
              <w:jc w:val="center"/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165.996,52</w:t>
            </w:r>
          </w:p>
          <w:p w14:paraId="637D9A1B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</w:pP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8DF04C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  <w:t>2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.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  <w:t>677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,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  <w:t xml:space="preserve">36 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€</w:t>
            </w:r>
          </w:p>
        </w:tc>
      </w:tr>
      <w:tr w:rsidR="00EE4ED5" w:rsidRPr="00EE4ED5" w14:paraId="1FADB1BA" w14:textId="77777777" w:rsidTr="00E14266">
        <w:trPr>
          <w:trHeight w:val="300"/>
          <w:jc w:val="center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C0823D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n-GB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ΤΜΗΜΑ 2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1348D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</w:pPr>
          </w:p>
          <w:p w14:paraId="2659EF9F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  <w:t>92610000-0</w:t>
            </w:r>
          </w:p>
          <w:p w14:paraId="634A7DE7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</w:pP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CCEA46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16.128,75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  <w:t xml:space="preserve"> 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€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453B9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</w:pPr>
          </w:p>
          <w:p w14:paraId="3B4CC74F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 w:bidi="ar"/>
              </w:rPr>
              <w:t>19.999,65</w:t>
            </w:r>
          </w:p>
          <w:p w14:paraId="0B86F925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</w:pP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10B2F1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  <w:t xml:space="preserve">322,58 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€</w:t>
            </w:r>
          </w:p>
        </w:tc>
      </w:tr>
      <w:tr w:rsidR="00EE4ED5" w:rsidRPr="00EE4ED5" w14:paraId="295587EC" w14:textId="77777777" w:rsidTr="00E14266">
        <w:trPr>
          <w:trHeight w:val="300"/>
          <w:jc w:val="center"/>
        </w:trPr>
        <w:tc>
          <w:tcPr>
            <w:tcW w:w="31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noWrap/>
            <w:vAlign w:val="center"/>
          </w:tcPr>
          <w:p w14:paraId="6587EECE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color w:val="000000"/>
                <w:lang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  <w:t>ΣΥΝΟΛΟ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noWrap/>
            <w:vAlign w:val="center"/>
          </w:tcPr>
          <w:p w14:paraId="2AE1448E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n-GB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149.996,91€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0FCEC2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</w:pPr>
          </w:p>
          <w:p w14:paraId="3C7BB3C8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185.996,17</w:t>
            </w:r>
          </w:p>
          <w:p w14:paraId="70ACC82F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</w:pP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noWrap/>
            <w:vAlign w:val="center"/>
          </w:tcPr>
          <w:p w14:paraId="2F88ACAF" w14:textId="77777777" w:rsidR="00EE4ED5" w:rsidRPr="00EE4ED5" w:rsidRDefault="00EE4ED5" w:rsidP="00EE4ED5">
            <w:pPr>
              <w:suppressAutoHyphens/>
              <w:spacing w:after="120"/>
              <w:jc w:val="center"/>
              <w:textAlignment w:val="center"/>
              <w:rPr>
                <w:rFonts w:ascii="Calibri" w:eastAsia="SimSun" w:hAnsi="Calibri" w:cs="Calibri"/>
                <w:b/>
                <w:bCs/>
                <w:color w:val="000000"/>
                <w:lang w:val="el-GR" w:eastAsia="zh-CN" w:bidi="ar"/>
              </w:rPr>
            </w:pPr>
            <w:r w:rsidRPr="00EE4ED5">
              <w:rPr>
                <w:rFonts w:ascii="Calibri" w:eastAsia="SimSun" w:hAnsi="Calibri" w:cs="Calibri"/>
                <w:b/>
                <w:bCs/>
                <w:color w:val="000000"/>
                <w:lang w:val="el-GR" w:eastAsia="zh-CN"/>
              </w:rPr>
              <w:t xml:space="preserve">2.999,94 </w:t>
            </w:r>
            <w:r w:rsidRPr="00EE4ED5">
              <w:rPr>
                <w:rFonts w:ascii="Calibri" w:eastAsia="SimSun" w:hAnsi="Calibri" w:cs="Calibri"/>
                <w:b/>
                <w:bCs/>
                <w:color w:val="000000"/>
                <w:lang w:eastAsia="zh-CN"/>
              </w:rPr>
              <w:t>€</w:t>
            </w:r>
          </w:p>
        </w:tc>
      </w:tr>
    </w:tbl>
    <w:p w14:paraId="0DF8A2AF" w14:textId="77777777" w:rsidR="00334A93" w:rsidRPr="0096766B" w:rsidRDefault="00334A93" w:rsidP="00D002D6">
      <w:pPr>
        <w:spacing w:line="360" w:lineRule="auto"/>
        <w:jc w:val="both"/>
        <w:rPr>
          <w:rFonts w:asciiTheme="minorHAnsi" w:hAnsiTheme="minorHAnsi" w:cstheme="minorHAnsi"/>
          <w:bCs/>
          <w:spacing w:val="-3"/>
          <w:sz w:val="22"/>
          <w:szCs w:val="22"/>
          <w:lang w:val="el-GR"/>
        </w:rPr>
      </w:pPr>
    </w:p>
    <w:p w14:paraId="6F40A55D" w14:textId="0D9B47A5" w:rsidR="00D90CEE" w:rsidRPr="002F4912" w:rsidRDefault="00D90CEE" w:rsidP="00D002D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2F4912">
        <w:rPr>
          <w:rFonts w:asciiTheme="minorHAnsi" w:hAnsiTheme="minorHAnsi" w:cstheme="minorHAnsi"/>
          <w:sz w:val="22"/>
          <w:szCs w:val="22"/>
          <w:lang w:val="el-GR"/>
        </w:rPr>
        <w:t>Η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χύ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Pr="002F4912">
        <w:rPr>
          <w:rFonts w:asciiTheme="minorHAnsi" w:hAnsiTheme="minorHAnsi" w:cstheme="minorHAnsi"/>
          <w:spacing w:val="3"/>
          <w:sz w:val="22"/>
          <w:szCs w:val="22"/>
          <w:lang w:val="el-GR"/>
        </w:rPr>
        <w:t>σ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α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νομοθ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ε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ί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α ε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ί</w:t>
      </w:r>
      <w:r w:rsidRPr="002F4912">
        <w:rPr>
          <w:rFonts w:asciiTheme="minorHAnsi" w:hAnsiTheme="minorHAnsi" w:cstheme="minorHAnsi"/>
          <w:spacing w:val="4"/>
          <w:sz w:val="22"/>
          <w:szCs w:val="22"/>
          <w:lang w:val="el-GR"/>
        </w:rPr>
        <w:t>ν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δ</w:t>
      </w:r>
      <w:r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ά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ξε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ς</w:t>
      </w:r>
      <w:r w:rsidRPr="002F4912">
        <w:rPr>
          <w:rFonts w:asciiTheme="minorHAnsi" w:hAnsiTheme="minorHAnsi" w:cstheme="minorHAnsi"/>
          <w:spacing w:val="5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Pr="002F4912">
        <w:rPr>
          <w:rFonts w:asciiTheme="minorHAnsi" w:hAnsiTheme="minorHAnsi" w:cstheme="minorHAnsi"/>
          <w:spacing w:val="9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Ν.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4412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/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20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1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6</w:t>
      </w:r>
      <w:r w:rsidR="00F92FC4" w:rsidRPr="00F92FC4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="00F92FC4">
        <w:rPr>
          <w:rFonts w:asciiTheme="minorHAnsi" w:hAnsiTheme="minorHAnsi" w:cstheme="minorHAnsi"/>
          <w:spacing w:val="1"/>
          <w:sz w:val="22"/>
          <w:szCs w:val="22"/>
          <w:lang w:val="el-GR"/>
        </w:rPr>
        <w:t>και τις τροποποιήσεις αυτού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,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Pr="002F4912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Ν.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3463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/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20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0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6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,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Pr="002F4912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Ν.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4270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/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2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01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4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 xml:space="preserve">,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 xml:space="preserve">υ </w:t>
      </w:r>
      <w:r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Ν.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3852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/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2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0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10</w:t>
      </w:r>
      <w:r w:rsidR="00522961">
        <w:rPr>
          <w:rFonts w:asciiTheme="minorHAnsi" w:hAnsiTheme="minorHAnsi" w:cstheme="minorHAnsi"/>
          <w:sz w:val="22"/>
          <w:szCs w:val="22"/>
          <w:lang w:val="el-GR"/>
        </w:rPr>
        <w:t>, του Ν.4250/2014 και του Ν.4782/2021.</w:t>
      </w:r>
      <w:r w:rsidRPr="002F4912">
        <w:rPr>
          <w:rFonts w:asciiTheme="minorHAnsi" w:hAnsiTheme="minorHAnsi" w:cstheme="minorHAnsi"/>
          <w:spacing w:val="-6"/>
          <w:sz w:val="22"/>
          <w:szCs w:val="22"/>
          <w:lang w:val="el-GR"/>
        </w:rPr>
        <w:t xml:space="preserve"> </w:t>
      </w:r>
    </w:p>
    <w:p w14:paraId="1E14C424" w14:textId="5F35DB62" w:rsidR="00D90CEE" w:rsidRDefault="004F7A0B" w:rsidP="00D002D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4F7A0B">
        <w:rPr>
          <w:rFonts w:asciiTheme="minorHAnsi" w:hAnsiTheme="minorHAnsi" w:cstheme="minorHAnsi"/>
          <w:sz w:val="22"/>
          <w:szCs w:val="22"/>
          <w:lang w:val="el-GR"/>
        </w:rPr>
        <w:lastRenderedPageBreak/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hyperlink r:id="rId11" w:history="1">
        <w:r w:rsidR="0075203C" w:rsidRPr="004B097F">
          <w:rPr>
            <w:rStyle w:val="-"/>
            <w:rFonts w:asciiTheme="minorHAnsi" w:hAnsiTheme="minorHAnsi" w:cstheme="minorHAnsi"/>
            <w:sz w:val="22"/>
            <w:szCs w:val="22"/>
            <w:lang w:val="el-GR"/>
          </w:rPr>
          <w:t>www.promitheus.gov.gr</w:t>
        </w:r>
      </w:hyperlink>
      <w:r w:rsidR="00522961">
        <w:rPr>
          <w:rFonts w:asciiTheme="minorHAnsi" w:hAnsiTheme="minorHAnsi" w:cstheme="minorHAnsi"/>
          <w:sz w:val="22"/>
          <w:szCs w:val="22"/>
          <w:lang w:val="el-GR"/>
        </w:rPr>
        <w:t>.</w:t>
      </w:r>
    </w:p>
    <w:p w14:paraId="17719DBB" w14:textId="7003A24A" w:rsidR="00FF677B" w:rsidRPr="00085204" w:rsidRDefault="00BB7E30" w:rsidP="00FF677B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BB7E30">
        <w:rPr>
          <w:rFonts w:asciiTheme="minorHAnsi" w:hAnsiTheme="minorHAnsi" w:cstheme="minorHAnsi"/>
          <w:sz w:val="22"/>
          <w:szCs w:val="22"/>
          <w:lang w:val="el-GR"/>
        </w:rPr>
        <w:t xml:space="preserve">Ως καταληκτική ημερομηνία υποβολής των προσφορών στη Διαδικτυακή πύλη </w:t>
      </w:r>
      <w:hyperlink r:id="rId12" w:history="1">
        <w:r w:rsidR="0075203C" w:rsidRPr="004B097F">
          <w:rPr>
            <w:rStyle w:val="-"/>
            <w:rFonts w:asciiTheme="minorHAnsi" w:hAnsiTheme="minorHAnsi" w:cstheme="minorHAnsi"/>
            <w:sz w:val="22"/>
            <w:szCs w:val="22"/>
            <w:lang w:val="el-GR"/>
          </w:rPr>
          <w:t>www.promitheus.gov.gr</w:t>
        </w:r>
      </w:hyperlink>
      <w:r w:rsidR="0075203C">
        <w:rPr>
          <w:rFonts w:asciiTheme="minorHAnsi" w:hAnsiTheme="minorHAnsi" w:cstheme="minorHAnsi"/>
          <w:sz w:val="22"/>
          <w:szCs w:val="22"/>
          <w:lang w:val="el-GR"/>
        </w:rPr>
        <w:t xml:space="preserve"> </w:t>
      </w:r>
      <w:r w:rsidRPr="00BB7E30">
        <w:rPr>
          <w:rFonts w:asciiTheme="minorHAnsi" w:hAnsiTheme="minorHAnsi" w:cstheme="minorHAnsi"/>
          <w:sz w:val="22"/>
          <w:szCs w:val="22"/>
          <w:lang w:val="el-GR"/>
        </w:rPr>
        <w:t xml:space="preserve"> του συστήματος ΕΣΗΔΗΣ, ορίζεται </w:t>
      </w:r>
      <w:r w:rsidRPr="006C1ED3">
        <w:rPr>
          <w:rFonts w:asciiTheme="minorHAnsi" w:hAnsiTheme="minorHAnsi" w:cstheme="minorHAnsi"/>
          <w:sz w:val="22"/>
          <w:szCs w:val="22"/>
          <w:lang w:val="el-GR"/>
        </w:rPr>
        <w:t xml:space="preserve">η </w:t>
      </w:r>
      <w:r w:rsidR="00085204" w:rsidRPr="00085204">
        <w:rPr>
          <w:rFonts w:asciiTheme="minorHAnsi" w:hAnsiTheme="minorHAnsi" w:cstheme="minorHAnsi"/>
          <w:b/>
          <w:bCs/>
          <w:sz w:val="22"/>
          <w:szCs w:val="22"/>
          <w:lang w:val="el-GR"/>
        </w:rPr>
        <w:t>30 /01/2026 ημέρα Παρασκευή και ώρα 15:00.</w:t>
      </w:r>
    </w:p>
    <w:p w14:paraId="37D58AB7" w14:textId="421A4895" w:rsidR="00F50E18" w:rsidRPr="00F50E18" w:rsidRDefault="006C404B" w:rsidP="00F50E18">
      <w:pPr>
        <w:spacing w:line="360" w:lineRule="auto"/>
        <w:jc w:val="both"/>
        <w:rPr>
          <w:rFonts w:asciiTheme="minorHAnsi" w:hAnsiTheme="minorHAnsi" w:cstheme="minorHAnsi"/>
          <w:spacing w:val="2"/>
          <w:sz w:val="22"/>
          <w:szCs w:val="22"/>
          <w:lang w:val="el-GR"/>
        </w:rPr>
      </w:pPr>
      <w:r w:rsidRPr="006C404B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Οι ενδιαφερόμενοι μπορούν να κατεβάσουν τα έγγραφα του διαγωνισμού και  από την ιστοσελίδα του Δήμου Καβάλας </w:t>
      </w:r>
      <w:hyperlink r:id="rId13" w:history="1">
        <w:r w:rsidR="00FF7B28" w:rsidRPr="00EE6E84">
          <w:rPr>
            <w:rStyle w:val="-"/>
            <w:rFonts w:asciiTheme="minorHAnsi" w:hAnsiTheme="minorHAnsi" w:cstheme="minorHAnsi"/>
            <w:spacing w:val="2"/>
            <w:sz w:val="22"/>
            <w:szCs w:val="22"/>
            <w:lang w:val="el-GR"/>
          </w:rPr>
          <w:t>www.kavala.gov.gr</w:t>
        </w:r>
      </w:hyperlink>
      <w:r w:rsidR="004C6A12">
        <w:rPr>
          <w:rFonts w:asciiTheme="minorHAnsi" w:hAnsiTheme="minorHAnsi" w:cstheme="minorHAnsi"/>
          <w:spacing w:val="2"/>
          <w:sz w:val="22"/>
          <w:szCs w:val="22"/>
          <w:lang w:val="el-GR"/>
        </w:rPr>
        <w:t>.</w:t>
      </w:r>
      <w:r w:rsidRPr="006C404B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 </w:t>
      </w:r>
    </w:p>
    <w:p w14:paraId="6FD5DD2A" w14:textId="26842D96" w:rsidR="00825AAA" w:rsidRPr="00825AAA" w:rsidRDefault="00825AAA" w:rsidP="00825AAA">
      <w:pPr>
        <w:suppressAutoHyphens/>
        <w:spacing w:after="60"/>
        <w:jc w:val="both"/>
        <w:rPr>
          <w:rFonts w:ascii="Calibri" w:eastAsia="SimSun" w:hAnsi="Calibri" w:cs="Mangal"/>
          <w:b/>
          <w:bCs/>
          <w:color w:val="000000"/>
          <w:sz w:val="22"/>
          <w:szCs w:val="22"/>
          <w:u w:val="single"/>
          <w:lang w:val="el-GR" w:eastAsia="el-GR" w:bidi="hi-IN"/>
        </w:rPr>
      </w:pPr>
      <w:r w:rsidRPr="00825AAA">
        <w:rPr>
          <w:rFonts w:ascii="Calibri" w:eastAsia="SimSun" w:hAnsi="Calibri" w:cs="Mangal"/>
          <w:b/>
          <w:bCs/>
          <w:color w:val="000000"/>
          <w:sz w:val="22"/>
          <w:szCs w:val="22"/>
          <w:u w:val="single"/>
          <w:lang w:val="el-GR" w:eastAsia="el-GR" w:bidi="hi-IN"/>
        </w:rPr>
        <w:t>Απευθείας πρόσβαση στα έγγραφα της σύμβασης:</w:t>
      </w:r>
    </w:p>
    <w:bookmarkStart w:id="0" w:name="_Hlk189479440"/>
    <w:p w14:paraId="7FAF7207" w14:textId="505BEEEA" w:rsidR="00F50E18" w:rsidRDefault="00F50E18" w:rsidP="00F50E18">
      <w:pPr>
        <w:suppressAutoHyphens/>
        <w:spacing w:after="60"/>
        <w:jc w:val="both"/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</w:pPr>
      <w:r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fldChar w:fldCharType="begin"/>
      </w:r>
      <w:r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HYPERLINK</w:instrText>
      </w:r>
      <w:r w:rsidRPr="00F50E18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 xml:space="preserve"> "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https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://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nepps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-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search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.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eprocurement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.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gov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.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gr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/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actSearch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/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resources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/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instrText>search</w:instrText>
      </w:r>
      <w:r w:rsidRPr="00825AAA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/387977</w:instrText>
      </w:r>
      <w:r w:rsidRPr="00F50E18"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  <w:instrText>"</w:instrText>
      </w:r>
      <w:r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</w:r>
      <w:r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fldChar w:fldCharType="separate"/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https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://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nepps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-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search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.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eprocurement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.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gov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.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gr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/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actSearch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/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resources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/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eastAsia="el-GR" w:bidi="hi-IN"/>
        </w:rPr>
        <w:t>search</w:t>
      </w:r>
      <w:r w:rsidRPr="00825AAA">
        <w:rPr>
          <w:rStyle w:val="-"/>
          <w:rFonts w:ascii="Calibri" w:eastAsia="SimSun" w:hAnsi="Calibri" w:cs="Mangal"/>
          <w:b/>
          <w:bCs/>
          <w:sz w:val="22"/>
          <w:szCs w:val="22"/>
          <w:lang w:val="el-GR" w:eastAsia="el-GR" w:bidi="hi-IN"/>
        </w:rPr>
        <w:t>/387977</w:t>
      </w:r>
      <w:bookmarkEnd w:id="0"/>
      <w:r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eastAsia="el-GR" w:bidi="hi-IN"/>
        </w:rPr>
        <w:fldChar w:fldCharType="end"/>
      </w:r>
    </w:p>
    <w:p w14:paraId="60590477" w14:textId="77777777" w:rsidR="00F50E18" w:rsidRPr="00F50E18" w:rsidRDefault="00F50E18" w:rsidP="00F50E18">
      <w:pPr>
        <w:suppressAutoHyphens/>
        <w:spacing w:after="60"/>
        <w:jc w:val="both"/>
        <w:rPr>
          <w:rFonts w:ascii="Calibri" w:eastAsia="SimSun" w:hAnsi="Calibri" w:cs="Mangal"/>
          <w:b/>
          <w:bCs/>
          <w:color w:val="0000FF"/>
          <w:sz w:val="22"/>
          <w:szCs w:val="22"/>
          <w:u w:val="single"/>
          <w:lang w:val="el-GR" w:eastAsia="el-GR" w:bidi="hi-IN"/>
        </w:rPr>
      </w:pPr>
    </w:p>
    <w:p w14:paraId="674FC790" w14:textId="59ED4CFD" w:rsidR="00461323" w:rsidRDefault="006C404B" w:rsidP="009A2A75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6C404B">
        <w:rPr>
          <w:rFonts w:asciiTheme="minorHAnsi" w:hAnsiTheme="minorHAnsi" w:cstheme="minorHAnsi"/>
          <w:spacing w:val="2"/>
          <w:sz w:val="22"/>
          <w:szCs w:val="22"/>
          <w:lang w:val="el-GR"/>
        </w:rPr>
        <w:t>Για περισσότερες πληροφορίες οι ενδιαφερόμενοι μπορούν να απευθύνονται στο Τμήμα Προμηθειών του Δήμου κατά τις εργάσιμες ημέρες και ώρες (τηλ.: 2513-500082).</w:t>
      </w:r>
    </w:p>
    <w:p w14:paraId="6C8EE1E4" w14:textId="77777777" w:rsidR="009A2A75" w:rsidRDefault="009A2A75" w:rsidP="009A2A75">
      <w:pPr>
        <w:spacing w:before="33" w:line="360" w:lineRule="auto"/>
        <w:ind w:right="612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</w:p>
    <w:p w14:paraId="60571AFC" w14:textId="7497546D" w:rsidR="00D90CEE" w:rsidRPr="004D6A4A" w:rsidRDefault="00883415" w:rsidP="009A2A75">
      <w:pPr>
        <w:spacing w:before="33" w:line="360" w:lineRule="auto"/>
        <w:ind w:right="612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4D6A4A">
        <w:rPr>
          <w:rFonts w:asciiTheme="minorHAnsi" w:hAnsiTheme="minorHAnsi" w:cstheme="minorHAnsi"/>
          <w:b/>
          <w:bCs/>
          <w:sz w:val="22"/>
          <w:szCs w:val="22"/>
          <w:lang w:val="el-GR"/>
        </w:rPr>
        <w:t>Ο</w:t>
      </w:r>
      <w:r w:rsidR="00D90CEE" w:rsidRPr="004D6A4A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ΔΗΜΑΡΧΟΣ</w:t>
      </w:r>
      <w:r w:rsidR="00D90CEE" w:rsidRPr="004D6A4A">
        <w:rPr>
          <w:rFonts w:asciiTheme="minorHAnsi" w:hAnsiTheme="minorHAnsi" w:cstheme="minorHAnsi"/>
          <w:b/>
          <w:bCs/>
          <w:spacing w:val="-9"/>
          <w:sz w:val="22"/>
          <w:szCs w:val="22"/>
          <w:lang w:val="el-GR"/>
        </w:rPr>
        <w:t xml:space="preserve"> </w:t>
      </w:r>
      <w:r w:rsidR="00D90CEE" w:rsidRPr="004D6A4A">
        <w:rPr>
          <w:rFonts w:asciiTheme="minorHAnsi" w:hAnsiTheme="minorHAnsi" w:cstheme="minorHAnsi"/>
          <w:b/>
          <w:bCs/>
          <w:spacing w:val="2"/>
          <w:sz w:val="22"/>
          <w:szCs w:val="22"/>
          <w:lang w:val="el-GR"/>
        </w:rPr>
        <w:t>Κ</w:t>
      </w:r>
      <w:r w:rsidR="00D90CEE" w:rsidRPr="004D6A4A">
        <w:rPr>
          <w:rFonts w:asciiTheme="minorHAnsi" w:hAnsiTheme="minorHAnsi" w:cstheme="minorHAnsi"/>
          <w:b/>
          <w:bCs/>
          <w:spacing w:val="-2"/>
          <w:sz w:val="22"/>
          <w:szCs w:val="22"/>
          <w:lang w:val="el-GR"/>
        </w:rPr>
        <w:t>Α</w:t>
      </w:r>
      <w:r w:rsidR="00D90CEE" w:rsidRPr="004D6A4A">
        <w:rPr>
          <w:rFonts w:asciiTheme="minorHAnsi" w:hAnsiTheme="minorHAnsi" w:cstheme="minorHAnsi"/>
          <w:b/>
          <w:bCs/>
          <w:spacing w:val="1"/>
          <w:sz w:val="22"/>
          <w:szCs w:val="22"/>
          <w:lang w:val="el-GR"/>
        </w:rPr>
        <w:t>Β</w:t>
      </w:r>
      <w:r w:rsidR="00D90CEE" w:rsidRPr="004D6A4A">
        <w:rPr>
          <w:rFonts w:asciiTheme="minorHAnsi" w:hAnsiTheme="minorHAnsi" w:cstheme="minorHAnsi"/>
          <w:b/>
          <w:bCs/>
          <w:sz w:val="22"/>
          <w:szCs w:val="22"/>
          <w:lang w:val="el-GR"/>
        </w:rPr>
        <w:t>Α</w:t>
      </w:r>
      <w:r w:rsidR="00D90CEE" w:rsidRPr="004D6A4A">
        <w:rPr>
          <w:rFonts w:asciiTheme="minorHAnsi" w:hAnsiTheme="minorHAnsi" w:cstheme="minorHAnsi"/>
          <w:b/>
          <w:bCs/>
          <w:spacing w:val="2"/>
          <w:sz w:val="22"/>
          <w:szCs w:val="22"/>
          <w:lang w:val="el-GR"/>
        </w:rPr>
        <w:t>Λ</w:t>
      </w:r>
      <w:r w:rsidR="00D90CEE" w:rsidRPr="004D6A4A">
        <w:rPr>
          <w:rFonts w:asciiTheme="minorHAnsi" w:hAnsiTheme="minorHAnsi" w:cstheme="minorHAnsi"/>
          <w:b/>
          <w:bCs/>
          <w:spacing w:val="-2"/>
          <w:sz w:val="22"/>
          <w:szCs w:val="22"/>
          <w:lang w:val="el-GR"/>
        </w:rPr>
        <w:t>Α</w:t>
      </w:r>
      <w:r w:rsidR="00D90CEE" w:rsidRPr="004D6A4A">
        <w:rPr>
          <w:rFonts w:asciiTheme="minorHAnsi" w:hAnsiTheme="minorHAnsi" w:cstheme="minorHAnsi"/>
          <w:b/>
          <w:bCs/>
          <w:sz w:val="22"/>
          <w:szCs w:val="22"/>
          <w:lang w:val="el-GR"/>
        </w:rPr>
        <w:t>Σ</w:t>
      </w:r>
    </w:p>
    <w:p w14:paraId="0F7473F9" w14:textId="77777777" w:rsidR="009A2A75" w:rsidRDefault="009A2A75" w:rsidP="009A2A75">
      <w:pPr>
        <w:spacing w:before="33" w:line="360" w:lineRule="auto"/>
        <w:ind w:right="612"/>
        <w:jc w:val="center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</w:p>
    <w:p w14:paraId="08B31B61" w14:textId="407CD141" w:rsidR="00D90CEE" w:rsidRPr="004D6A4A" w:rsidRDefault="00883415" w:rsidP="009A2A75">
      <w:pPr>
        <w:spacing w:before="33" w:line="360" w:lineRule="auto"/>
        <w:ind w:right="612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4D6A4A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ΜΟΥΡΙΑΔΗΣ ΘΕΟΔΩΡΟΣ</w:t>
      </w:r>
    </w:p>
    <w:sectPr w:rsidR="00D90CEE" w:rsidRPr="004D6A4A" w:rsidSect="006000C5">
      <w:footerReference w:type="default" r:id="rId14"/>
      <w:type w:val="continuous"/>
      <w:pgSz w:w="11920" w:h="16840"/>
      <w:pgMar w:top="567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10ECB" w14:textId="77777777" w:rsidR="003D0283" w:rsidRDefault="003D0283" w:rsidP="00377A56">
      <w:r>
        <w:separator/>
      </w:r>
    </w:p>
  </w:endnote>
  <w:endnote w:type="continuationSeparator" w:id="0">
    <w:p w14:paraId="4C38D657" w14:textId="77777777" w:rsidR="003D0283" w:rsidRDefault="003D0283" w:rsidP="0037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7808639"/>
      <w:docPartObj>
        <w:docPartGallery w:val="Page Numbers (Bottom of Page)"/>
        <w:docPartUnique/>
      </w:docPartObj>
    </w:sdtPr>
    <w:sdtEndPr/>
    <w:sdtContent>
      <w:p w14:paraId="31E5FBCE" w14:textId="71CA44A6" w:rsidR="00BC57E5" w:rsidRDefault="00BC57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l-GR"/>
          </w:rPr>
          <w:t>2</w:t>
        </w:r>
        <w:r>
          <w:fldChar w:fldCharType="end"/>
        </w:r>
      </w:p>
    </w:sdtContent>
  </w:sdt>
  <w:p w14:paraId="2C388D28" w14:textId="77777777" w:rsidR="00BC57E5" w:rsidRDefault="00BC57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0CDC8" w14:textId="77777777" w:rsidR="003D0283" w:rsidRDefault="003D0283" w:rsidP="00377A56">
      <w:r>
        <w:separator/>
      </w:r>
    </w:p>
  </w:footnote>
  <w:footnote w:type="continuationSeparator" w:id="0">
    <w:p w14:paraId="77563E2E" w14:textId="77777777" w:rsidR="003D0283" w:rsidRDefault="003D0283" w:rsidP="0037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EEF6C"/>
    <w:multiLevelType w:val="singleLevel"/>
    <w:tmpl w:val="0408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4E3C240E"/>
    <w:multiLevelType w:val="hybridMultilevel"/>
    <w:tmpl w:val="B0B8FE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26578"/>
    <w:multiLevelType w:val="multilevel"/>
    <w:tmpl w:val="DBC6F6F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44862548">
    <w:abstractNumId w:val="2"/>
  </w:num>
  <w:num w:numId="2" w16cid:durableId="1530491332">
    <w:abstractNumId w:val="1"/>
  </w:num>
  <w:num w:numId="3" w16cid:durableId="454061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3AE"/>
    <w:rsid w:val="00003930"/>
    <w:rsid w:val="000061AB"/>
    <w:rsid w:val="00006B11"/>
    <w:rsid w:val="0001067F"/>
    <w:rsid w:val="0002357E"/>
    <w:rsid w:val="00027A17"/>
    <w:rsid w:val="000459BE"/>
    <w:rsid w:val="00055A80"/>
    <w:rsid w:val="0006405C"/>
    <w:rsid w:val="00077107"/>
    <w:rsid w:val="0008410B"/>
    <w:rsid w:val="00085204"/>
    <w:rsid w:val="00090EEB"/>
    <w:rsid w:val="000A7CFE"/>
    <w:rsid w:val="000B443B"/>
    <w:rsid w:val="000B78E7"/>
    <w:rsid w:val="000C3D7A"/>
    <w:rsid w:val="000D2BEF"/>
    <w:rsid w:val="000D5724"/>
    <w:rsid w:val="000E762D"/>
    <w:rsid w:val="000F7A1B"/>
    <w:rsid w:val="0011655D"/>
    <w:rsid w:val="00117D34"/>
    <w:rsid w:val="001200CB"/>
    <w:rsid w:val="00123FF7"/>
    <w:rsid w:val="00140F7E"/>
    <w:rsid w:val="0014537F"/>
    <w:rsid w:val="00145446"/>
    <w:rsid w:val="00146427"/>
    <w:rsid w:val="00147414"/>
    <w:rsid w:val="0016655B"/>
    <w:rsid w:val="00184448"/>
    <w:rsid w:val="00191023"/>
    <w:rsid w:val="001A7A54"/>
    <w:rsid w:val="001B4B5C"/>
    <w:rsid w:val="001B50AD"/>
    <w:rsid w:val="001B6592"/>
    <w:rsid w:val="001B7154"/>
    <w:rsid w:val="001C01A5"/>
    <w:rsid w:val="001C1F74"/>
    <w:rsid w:val="001C3B18"/>
    <w:rsid w:val="001D1BE2"/>
    <w:rsid w:val="001D5243"/>
    <w:rsid w:val="001D6A73"/>
    <w:rsid w:val="001E41CB"/>
    <w:rsid w:val="001F7F19"/>
    <w:rsid w:val="00200602"/>
    <w:rsid w:val="002046C7"/>
    <w:rsid w:val="00205FD6"/>
    <w:rsid w:val="0021032C"/>
    <w:rsid w:val="0021234F"/>
    <w:rsid w:val="00217933"/>
    <w:rsid w:val="0022233D"/>
    <w:rsid w:val="00224BCE"/>
    <w:rsid w:val="00256F0E"/>
    <w:rsid w:val="0026110C"/>
    <w:rsid w:val="00265637"/>
    <w:rsid w:val="002665F8"/>
    <w:rsid w:val="00267972"/>
    <w:rsid w:val="00267EFF"/>
    <w:rsid w:val="002757C0"/>
    <w:rsid w:val="00284105"/>
    <w:rsid w:val="00295849"/>
    <w:rsid w:val="00296FEF"/>
    <w:rsid w:val="002A28A5"/>
    <w:rsid w:val="002D1B83"/>
    <w:rsid w:val="002D77E6"/>
    <w:rsid w:val="002E69F1"/>
    <w:rsid w:val="002F4912"/>
    <w:rsid w:val="00304EED"/>
    <w:rsid w:val="00305495"/>
    <w:rsid w:val="0030677B"/>
    <w:rsid w:val="003110C4"/>
    <w:rsid w:val="00314940"/>
    <w:rsid w:val="00323163"/>
    <w:rsid w:val="003269C8"/>
    <w:rsid w:val="00333C01"/>
    <w:rsid w:val="00334A93"/>
    <w:rsid w:val="00334AEB"/>
    <w:rsid w:val="00352D4F"/>
    <w:rsid w:val="00354FD5"/>
    <w:rsid w:val="00357FE9"/>
    <w:rsid w:val="00370E10"/>
    <w:rsid w:val="00373925"/>
    <w:rsid w:val="00377A56"/>
    <w:rsid w:val="00385C4E"/>
    <w:rsid w:val="003872A4"/>
    <w:rsid w:val="003873AE"/>
    <w:rsid w:val="00394607"/>
    <w:rsid w:val="003A2092"/>
    <w:rsid w:val="003B75CD"/>
    <w:rsid w:val="003C068D"/>
    <w:rsid w:val="003C5DBE"/>
    <w:rsid w:val="003D0283"/>
    <w:rsid w:val="003D3590"/>
    <w:rsid w:val="003D59B0"/>
    <w:rsid w:val="003E0A8C"/>
    <w:rsid w:val="003E231B"/>
    <w:rsid w:val="00434455"/>
    <w:rsid w:val="00437DC3"/>
    <w:rsid w:val="0044023F"/>
    <w:rsid w:val="00445BA6"/>
    <w:rsid w:val="00460108"/>
    <w:rsid w:val="004604DB"/>
    <w:rsid w:val="00461323"/>
    <w:rsid w:val="004634F1"/>
    <w:rsid w:val="00464EE8"/>
    <w:rsid w:val="00465B8E"/>
    <w:rsid w:val="00476152"/>
    <w:rsid w:val="00485002"/>
    <w:rsid w:val="0049566A"/>
    <w:rsid w:val="004974B8"/>
    <w:rsid w:val="004A2BB9"/>
    <w:rsid w:val="004A3A1E"/>
    <w:rsid w:val="004A48ED"/>
    <w:rsid w:val="004C4CAA"/>
    <w:rsid w:val="004C5647"/>
    <w:rsid w:val="004C6A12"/>
    <w:rsid w:val="004D3902"/>
    <w:rsid w:val="004D6A4A"/>
    <w:rsid w:val="004E0038"/>
    <w:rsid w:val="004E08B9"/>
    <w:rsid w:val="004E0A00"/>
    <w:rsid w:val="004E64E1"/>
    <w:rsid w:val="004F7A0B"/>
    <w:rsid w:val="00501D00"/>
    <w:rsid w:val="00505FF1"/>
    <w:rsid w:val="00507C2C"/>
    <w:rsid w:val="0051342D"/>
    <w:rsid w:val="005156D2"/>
    <w:rsid w:val="00516ACF"/>
    <w:rsid w:val="00522961"/>
    <w:rsid w:val="00527E44"/>
    <w:rsid w:val="00531181"/>
    <w:rsid w:val="00533655"/>
    <w:rsid w:val="00535C89"/>
    <w:rsid w:val="00541FA0"/>
    <w:rsid w:val="00546C75"/>
    <w:rsid w:val="00556743"/>
    <w:rsid w:val="0056357E"/>
    <w:rsid w:val="00567B8E"/>
    <w:rsid w:val="00576F21"/>
    <w:rsid w:val="00585E88"/>
    <w:rsid w:val="00592A85"/>
    <w:rsid w:val="00594D39"/>
    <w:rsid w:val="005B17FD"/>
    <w:rsid w:val="005B2756"/>
    <w:rsid w:val="005B3D78"/>
    <w:rsid w:val="005B67EF"/>
    <w:rsid w:val="005D10E8"/>
    <w:rsid w:val="005D5414"/>
    <w:rsid w:val="005D63CC"/>
    <w:rsid w:val="005E2627"/>
    <w:rsid w:val="005F17DB"/>
    <w:rsid w:val="005F23C8"/>
    <w:rsid w:val="006000C5"/>
    <w:rsid w:val="00610214"/>
    <w:rsid w:val="006102A3"/>
    <w:rsid w:val="00632B2B"/>
    <w:rsid w:val="00664988"/>
    <w:rsid w:val="00667361"/>
    <w:rsid w:val="006753FD"/>
    <w:rsid w:val="00675B71"/>
    <w:rsid w:val="00676AB2"/>
    <w:rsid w:val="0068417C"/>
    <w:rsid w:val="00693A6B"/>
    <w:rsid w:val="00695CD1"/>
    <w:rsid w:val="006967D3"/>
    <w:rsid w:val="006A17FF"/>
    <w:rsid w:val="006A59C7"/>
    <w:rsid w:val="006B182F"/>
    <w:rsid w:val="006B2BBB"/>
    <w:rsid w:val="006B4B96"/>
    <w:rsid w:val="006C0193"/>
    <w:rsid w:val="006C1ED3"/>
    <w:rsid w:val="006C29EB"/>
    <w:rsid w:val="006C404B"/>
    <w:rsid w:val="006C440C"/>
    <w:rsid w:val="006E0493"/>
    <w:rsid w:val="006E15BE"/>
    <w:rsid w:val="00701551"/>
    <w:rsid w:val="00710E52"/>
    <w:rsid w:val="00711859"/>
    <w:rsid w:val="007259B0"/>
    <w:rsid w:val="00727433"/>
    <w:rsid w:val="00730D1B"/>
    <w:rsid w:val="00733671"/>
    <w:rsid w:val="007355A9"/>
    <w:rsid w:val="007418A1"/>
    <w:rsid w:val="00746252"/>
    <w:rsid w:val="0075203C"/>
    <w:rsid w:val="00754E96"/>
    <w:rsid w:val="00760C93"/>
    <w:rsid w:val="007714B9"/>
    <w:rsid w:val="007715B9"/>
    <w:rsid w:val="0078169F"/>
    <w:rsid w:val="0078310D"/>
    <w:rsid w:val="007846FC"/>
    <w:rsid w:val="007917B8"/>
    <w:rsid w:val="00792DB8"/>
    <w:rsid w:val="007A2E1B"/>
    <w:rsid w:val="007A35FD"/>
    <w:rsid w:val="007A3BEE"/>
    <w:rsid w:val="007B1D97"/>
    <w:rsid w:val="007C01A4"/>
    <w:rsid w:val="007D0550"/>
    <w:rsid w:val="007D0704"/>
    <w:rsid w:val="007D0DE0"/>
    <w:rsid w:val="007D1274"/>
    <w:rsid w:val="007D765B"/>
    <w:rsid w:val="007E37CB"/>
    <w:rsid w:val="007E44D3"/>
    <w:rsid w:val="007F030E"/>
    <w:rsid w:val="007F612F"/>
    <w:rsid w:val="007F6733"/>
    <w:rsid w:val="008038BD"/>
    <w:rsid w:val="00803EF2"/>
    <w:rsid w:val="008114B3"/>
    <w:rsid w:val="00813E54"/>
    <w:rsid w:val="00816EAD"/>
    <w:rsid w:val="00823929"/>
    <w:rsid w:val="00825AAA"/>
    <w:rsid w:val="00833EA7"/>
    <w:rsid w:val="008353EC"/>
    <w:rsid w:val="00844B6D"/>
    <w:rsid w:val="00845140"/>
    <w:rsid w:val="00855777"/>
    <w:rsid w:val="00862D74"/>
    <w:rsid w:val="00870E01"/>
    <w:rsid w:val="00872F90"/>
    <w:rsid w:val="00876276"/>
    <w:rsid w:val="00883415"/>
    <w:rsid w:val="008946AF"/>
    <w:rsid w:val="008B1E37"/>
    <w:rsid w:val="008B1F85"/>
    <w:rsid w:val="008D4BC3"/>
    <w:rsid w:val="008F10CE"/>
    <w:rsid w:val="008F23F5"/>
    <w:rsid w:val="008F3AF7"/>
    <w:rsid w:val="009126C6"/>
    <w:rsid w:val="00917468"/>
    <w:rsid w:val="00925620"/>
    <w:rsid w:val="00932F3F"/>
    <w:rsid w:val="009361B9"/>
    <w:rsid w:val="009410E3"/>
    <w:rsid w:val="009459EB"/>
    <w:rsid w:val="0096045C"/>
    <w:rsid w:val="0096766B"/>
    <w:rsid w:val="00970D6F"/>
    <w:rsid w:val="0098559B"/>
    <w:rsid w:val="00992E93"/>
    <w:rsid w:val="00994E9A"/>
    <w:rsid w:val="009A2A75"/>
    <w:rsid w:val="009B01FC"/>
    <w:rsid w:val="009B426E"/>
    <w:rsid w:val="009B44D7"/>
    <w:rsid w:val="009C37C0"/>
    <w:rsid w:val="009C51AB"/>
    <w:rsid w:val="009C5B8D"/>
    <w:rsid w:val="009D1667"/>
    <w:rsid w:val="009D27DC"/>
    <w:rsid w:val="009D4299"/>
    <w:rsid w:val="009D7F90"/>
    <w:rsid w:val="009E101F"/>
    <w:rsid w:val="009F302C"/>
    <w:rsid w:val="009F351D"/>
    <w:rsid w:val="00A01304"/>
    <w:rsid w:val="00A02A17"/>
    <w:rsid w:val="00A0422B"/>
    <w:rsid w:val="00A202E8"/>
    <w:rsid w:val="00A309A9"/>
    <w:rsid w:val="00A3660A"/>
    <w:rsid w:val="00A44FBD"/>
    <w:rsid w:val="00A61E28"/>
    <w:rsid w:val="00A65EEB"/>
    <w:rsid w:val="00A744C6"/>
    <w:rsid w:val="00A81432"/>
    <w:rsid w:val="00A8374C"/>
    <w:rsid w:val="00A96DA6"/>
    <w:rsid w:val="00AB1E4C"/>
    <w:rsid w:val="00AC353B"/>
    <w:rsid w:val="00AC436B"/>
    <w:rsid w:val="00AC4F1D"/>
    <w:rsid w:val="00AD5AF4"/>
    <w:rsid w:val="00AE0C68"/>
    <w:rsid w:val="00B022D0"/>
    <w:rsid w:val="00B05E3D"/>
    <w:rsid w:val="00B07F78"/>
    <w:rsid w:val="00B165EE"/>
    <w:rsid w:val="00B21F68"/>
    <w:rsid w:val="00B23C15"/>
    <w:rsid w:val="00B24967"/>
    <w:rsid w:val="00B32005"/>
    <w:rsid w:val="00B426DE"/>
    <w:rsid w:val="00B43A34"/>
    <w:rsid w:val="00B4442A"/>
    <w:rsid w:val="00B45EBF"/>
    <w:rsid w:val="00B50DB3"/>
    <w:rsid w:val="00B54E25"/>
    <w:rsid w:val="00B71215"/>
    <w:rsid w:val="00B720C9"/>
    <w:rsid w:val="00B77D51"/>
    <w:rsid w:val="00B87122"/>
    <w:rsid w:val="00B952C6"/>
    <w:rsid w:val="00B96CFB"/>
    <w:rsid w:val="00BA4CC6"/>
    <w:rsid w:val="00BB72E0"/>
    <w:rsid w:val="00BB7E30"/>
    <w:rsid w:val="00BC44E8"/>
    <w:rsid w:val="00BC57E5"/>
    <w:rsid w:val="00BD4964"/>
    <w:rsid w:val="00BE0A6B"/>
    <w:rsid w:val="00BE27B3"/>
    <w:rsid w:val="00C0304A"/>
    <w:rsid w:val="00C039A1"/>
    <w:rsid w:val="00C13C71"/>
    <w:rsid w:val="00C34B0F"/>
    <w:rsid w:val="00C4057D"/>
    <w:rsid w:val="00C41B88"/>
    <w:rsid w:val="00C42B91"/>
    <w:rsid w:val="00C54A2D"/>
    <w:rsid w:val="00C6650D"/>
    <w:rsid w:val="00C6650F"/>
    <w:rsid w:val="00C72E32"/>
    <w:rsid w:val="00C809F0"/>
    <w:rsid w:val="00C914CA"/>
    <w:rsid w:val="00C94E3A"/>
    <w:rsid w:val="00C9546B"/>
    <w:rsid w:val="00CA67EE"/>
    <w:rsid w:val="00CA72F9"/>
    <w:rsid w:val="00CB1888"/>
    <w:rsid w:val="00CB706E"/>
    <w:rsid w:val="00CC2BAE"/>
    <w:rsid w:val="00CD5F2C"/>
    <w:rsid w:val="00CD6A4C"/>
    <w:rsid w:val="00CD6A62"/>
    <w:rsid w:val="00CE1F21"/>
    <w:rsid w:val="00CF6A3F"/>
    <w:rsid w:val="00CF6E03"/>
    <w:rsid w:val="00D002D6"/>
    <w:rsid w:val="00D01B45"/>
    <w:rsid w:val="00D0587E"/>
    <w:rsid w:val="00D066E4"/>
    <w:rsid w:val="00D07FED"/>
    <w:rsid w:val="00D10651"/>
    <w:rsid w:val="00D12735"/>
    <w:rsid w:val="00D15816"/>
    <w:rsid w:val="00D20234"/>
    <w:rsid w:val="00D21841"/>
    <w:rsid w:val="00D37949"/>
    <w:rsid w:val="00D37D35"/>
    <w:rsid w:val="00D53864"/>
    <w:rsid w:val="00D543BE"/>
    <w:rsid w:val="00D57E67"/>
    <w:rsid w:val="00D65366"/>
    <w:rsid w:val="00D7168E"/>
    <w:rsid w:val="00D725A1"/>
    <w:rsid w:val="00D73771"/>
    <w:rsid w:val="00D7721C"/>
    <w:rsid w:val="00D81798"/>
    <w:rsid w:val="00D84E55"/>
    <w:rsid w:val="00D85C6C"/>
    <w:rsid w:val="00D90CEE"/>
    <w:rsid w:val="00D91966"/>
    <w:rsid w:val="00D91CB7"/>
    <w:rsid w:val="00DA3264"/>
    <w:rsid w:val="00DA41DF"/>
    <w:rsid w:val="00DA5EBE"/>
    <w:rsid w:val="00E07B72"/>
    <w:rsid w:val="00E15CA8"/>
    <w:rsid w:val="00E20C71"/>
    <w:rsid w:val="00E23C62"/>
    <w:rsid w:val="00E407A3"/>
    <w:rsid w:val="00E432DC"/>
    <w:rsid w:val="00E50CDE"/>
    <w:rsid w:val="00E53C00"/>
    <w:rsid w:val="00E5573C"/>
    <w:rsid w:val="00E57548"/>
    <w:rsid w:val="00E60A82"/>
    <w:rsid w:val="00E66320"/>
    <w:rsid w:val="00E80FC2"/>
    <w:rsid w:val="00E875B3"/>
    <w:rsid w:val="00E94C72"/>
    <w:rsid w:val="00E97532"/>
    <w:rsid w:val="00EA2E1A"/>
    <w:rsid w:val="00EA4FFE"/>
    <w:rsid w:val="00EC17EF"/>
    <w:rsid w:val="00EC76C8"/>
    <w:rsid w:val="00ED6256"/>
    <w:rsid w:val="00EE4ED5"/>
    <w:rsid w:val="00EE6329"/>
    <w:rsid w:val="00EE6A90"/>
    <w:rsid w:val="00EE7EAB"/>
    <w:rsid w:val="00EF2910"/>
    <w:rsid w:val="00EF739D"/>
    <w:rsid w:val="00F070BC"/>
    <w:rsid w:val="00F14E43"/>
    <w:rsid w:val="00F15137"/>
    <w:rsid w:val="00F1525F"/>
    <w:rsid w:val="00F31528"/>
    <w:rsid w:val="00F33DF3"/>
    <w:rsid w:val="00F42149"/>
    <w:rsid w:val="00F42C7D"/>
    <w:rsid w:val="00F43CFF"/>
    <w:rsid w:val="00F50E18"/>
    <w:rsid w:val="00F512AA"/>
    <w:rsid w:val="00F57FC0"/>
    <w:rsid w:val="00F64D6A"/>
    <w:rsid w:val="00F73A2F"/>
    <w:rsid w:val="00F74828"/>
    <w:rsid w:val="00F7795E"/>
    <w:rsid w:val="00F837F3"/>
    <w:rsid w:val="00F92FC4"/>
    <w:rsid w:val="00FA09E2"/>
    <w:rsid w:val="00FA0EBE"/>
    <w:rsid w:val="00FB35A5"/>
    <w:rsid w:val="00FB5F3A"/>
    <w:rsid w:val="00FB6589"/>
    <w:rsid w:val="00FC2783"/>
    <w:rsid w:val="00FC442B"/>
    <w:rsid w:val="00FC73CE"/>
    <w:rsid w:val="00FD5351"/>
    <w:rsid w:val="00FD5C3A"/>
    <w:rsid w:val="00FD5D87"/>
    <w:rsid w:val="00FD7A28"/>
    <w:rsid w:val="00FF561A"/>
    <w:rsid w:val="00FF677B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1B8B0"/>
  <w15:docId w15:val="{4381F3A3-740E-4C6A-9CD1-3940973ED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-">
    <w:name w:val="Hyperlink"/>
    <w:basedOn w:val="a0"/>
    <w:uiPriority w:val="99"/>
    <w:unhideWhenUsed/>
    <w:rsid w:val="001D5243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D625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D6256"/>
    <w:rPr>
      <w:rFonts w:ascii="Segoe UI" w:hAnsi="Segoe UI" w:cs="Segoe UI"/>
      <w:sz w:val="18"/>
      <w:szCs w:val="18"/>
    </w:rPr>
  </w:style>
  <w:style w:type="character" w:styleId="a4">
    <w:name w:val="Unresolved Mention"/>
    <w:basedOn w:val="a0"/>
    <w:uiPriority w:val="99"/>
    <w:semiHidden/>
    <w:unhideWhenUsed/>
    <w:rsid w:val="00FF7B28"/>
    <w:rPr>
      <w:color w:val="605E5C"/>
      <w:shd w:val="clear" w:color="auto" w:fill="E1DFDD"/>
    </w:rPr>
  </w:style>
  <w:style w:type="paragraph" w:styleId="a5">
    <w:name w:val="header"/>
    <w:basedOn w:val="a"/>
    <w:link w:val="Char0"/>
    <w:uiPriority w:val="99"/>
    <w:unhideWhenUsed/>
    <w:rsid w:val="00377A5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77A56"/>
  </w:style>
  <w:style w:type="paragraph" w:styleId="a6">
    <w:name w:val="footer"/>
    <w:basedOn w:val="a"/>
    <w:link w:val="Char1"/>
    <w:uiPriority w:val="99"/>
    <w:unhideWhenUsed/>
    <w:rsid w:val="00377A5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77A56"/>
  </w:style>
  <w:style w:type="table" w:styleId="a7">
    <w:name w:val="Table Grid"/>
    <w:basedOn w:val="a1"/>
    <w:uiPriority w:val="59"/>
    <w:rsid w:val="00EC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9D1667"/>
    <w:pPr>
      <w:ind w:left="720"/>
      <w:contextualSpacing/>
    </w:pPr>
    <w:rPr>
      <w:sz w:val="24"/>
      <w:szCs w:val="24"/>
      <w:lang w:val="el-GR" w:eastAsia="el-GR"/>
    </w:rPr>
  </w:style>
  <w:style w:type="paragraph" w:styleId="a9">
    <w:name w:val="Body Text"/>
    <w:basedOn w:val="a"/>
    <w:link w:val="Char2"/>
    <w:uiPriority w:val="99"/>
    <w:semiHidden/>
    <w:unhideWhenUsed/>
    <w:rsid w:val="007F6733"/>
    <w:pPr>
      <w:spacing w:after="120"/>
    </w:pPr>
  </w:style>
  <w:style w:type="character" w:customStyle="1" w:styleId="Char2">
    <w:name w:val="Σώμα κειμένου Char"/>
    <w:basedOn w:val="a0"/>
    <w:link w:val="a9"/>
    <w:uiPriority w:val="99"/>
    <w:semiHidden/>
    <w:rsid w:val="007F6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kavala.gov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mitheus.gov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mitheus.gov.g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kavala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pplies@kavala.gov.g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F9674-B9BD-47B0-8450-0BF7E55E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1257</Words>
  <Characters>6792</Characters>
  <Application>Microsoft Office Word</Application>
  <DocSecurity>0</DocSecurity>
  <Lines>56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Δέσποινα</dc:creator>
  <cp:lastModifiedBy>Αγλαΐα Παντελάκη</cp:lastModifiedBy>
  <cp:revision>403</cp:revision>
  <cp:lastPrinted>2018-05-24T05:57:00Z</cp:lastPrinted>
  <dcterms:created xsi:type="dcterms:W3CDTF">2021-08-27T10:53:00Z</dcterms:created>
  <dcterms:modified xsi:type="dcterms:W3CDTF">2026-01-09T08:45:00Z</dcterms:modified>
</cp:coreProperties>
</file>